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00C8" w14:textId="7810FEE7" w:rsidR="004C32A9" w:rsidRDefault="00FC7602">
      <w:r>
        <w:t xml:space="preserve">  </w:t>
      </w:r>
    </w:p>
    <w:p w14:paraId="142C9C1A" w14:textId="77777777" w:rsidR="001030EA" w:rsidRDefault="001030EA"/>
    <w:p w14:paraId="0E6D41B4" w14:textId="77777777" w:rsidR="0096127F" w:rsidRDefault="0096127F"/>
    <w:p w14:paraId="107E48F8" w14:textId="77777777" w:rsidR="00E45FAA" w:rsidRDefault="00E45FAA"/>
    <w:p w14:paraId="57C21CDF" w14:textId="77777777" w:rsidR="00E45FAA" w:rsidRDefault="00E45FAA"/>
    <w:p w14:paraId="4CDA7B7D" w14:textId="77777777" w:rsidR="00E45FAA" w:rsidRDefault="00E45FAA"/>
    <w:p w14:paraId="74C05A80"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503DFC60" wp14:editId="1B49EEEA">
                <wp:simplePos x="0" y="0"/>
                <wp:positionH relativeFrom="column">
                  <wp:posOffset>-95250</wp:posOffset>
                </wp:positionH>
                <wp:positionV relativeFrom="paragraph">
                  <wp:posOffset>270510</wp:posOffset>
                </wp:positionV>
                <wp:extent cx="3771900" cy="5915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15025"/>
                        </a:xfrm>
                        <a:prstGeom prst="rect">
                          <a:avLst/>
                        </a:prstGeom>
                        <a:noFill/>
                        <a:ln w="9525">
                          <a:noFill/>
                          <a:miter lim="800000"/>
                          <a:headEnd/>
                          <a:tailEnd/>
                        </a:ln>
                      </wps:spPr>
                      <wps:txbx>
                        <w:txbxContent>
                          <w:p w14:paraId="39675C9F" w14:textId="77777777" w:rsidR="00E45FAA" w:rsidRDefault="008B0E5C">
                            <w:pPr>
                              <w:rPr>
                                <w:rFonts w:ascii="Trebuchet MS" w:hAnsi="Trebuchet MS"/>
                                <w:b/>
                                <w:color w:val="2D0054"/>
                                <w:sz w:val="72"/>
                                <w:szCs w:val="72"/>
                              </w:rPr>
                            </w:pPr>
                            <w:r>
                              <w:rPr>
                                <w:rFonts w:ascii="Trebuchet MS" w:hAnsi="Trebuchet MS"/>
                                <w:b/>
                                <w:color w:val="2D0054"/>
                                <w:sz w:val="72"/>
                                <w:szCs w:val="72"/>
                              </w:rPr>
                              <w:t>Request for Quotation</w:t>
                            </w:r>
                          </w:p>
                          <w:p w14:paraId="4D5918DA" w14:textId="77777777" w:rsidR="008B0E5C" w:rsidRDefault="008B0E5C">
                            <w:pPr>
                              <w:rPr>
                                <w:rFonts w:ascii="Trebuchet MS" w:hAnsi="Trebuchet MS"/>
                                <w:b/>
                                <w:color w:val="2D0054"/>
                                <w:sz w:val="72"/>
                                <w:szCs w:val="72"/>
                              </w:rPr>
                            </w:pPr>
                          </w:p>
                          <w:p w14:paraId="6E1B3BE8" w14:textId="37376F52" w:rsidR="008B0E5C" w:rsidRDefault="00FC7602">
                            <w:pPr>
                              <w:rPr>
                                <w:rFonts w:ascii="Trebuchet MS" w:hAnsi="Trebuchet MS"/>
                                <w:b/>
                                <w:color w:val="2D0054"/>
                                <w:sz w:val="72"/>
                                <w:szCs w:val="72"/>
                              </w:rPr>
                            </w:pPr>
                            <w:r>
                              <w:rPr>
                                <w:rFonts w:ascii="Trebuchet MS" w:hAnsi="Trebuchet MS"/>
                                <w:b/>
                                <w:i/>
                                <w:color w:val="2D0054"/>
                                <w:sz w:val="72"/>
                                <w:szCs w:val="72"/>
                              </w:rPr>
                              <w:t xml:space="preserve">UK Shared Prosperity Fund – Business </w:t>
                            </w:r>
                            <w:r w:rsidR="007E37D4">
                              <w:rPr>
                                <w:rFonts w:ascii="Trebuchet MS" w:hAnsi="Trebuchet MS"/>
                                <w:b/>
                                <w:i/>
                                <w:color w:val="2D0054"/>
                                <w:sz w:val="72"/>
                                <w:szCs w:val="72"/>
                              </w:rPr>
                              <w:t>Advisers / Grant Appraisers</w:t>
                            </w:r>
                          </w:p>
                          <w:p w14:paraId="25D635E2" w14:textId="77777777" w:rsidR="008B0E5C" w:rsidRDefault="008B0E5C">
                            <w:pPr>
                              <w:rPr>
                                <w:rFonts w:ascii="Trebuchet MS" w:hAnsi="Trebuchet MS"/>
                                <w:b/>
                                <w:color w:val="2D0054"/>
                                <w:sz w:val="72"/>
                                <w:szCs w:val="72"/>
                              </w:rPr>
                            </w:pPr>
                          </w:p>
                          <w:p w14:paraId="25DDE9A8" w14:textId="77777777" w:rsidR="008B0E5C" w:rsidRDefault="008B0E5C">
                            <w:pPr>
                              <w:rPr>
                                <w:rFonts w:ascii="Trebuchet MS" w:hAnsi="Trebuchet MS"/>
                                <w:b/>
                                <w:color w:val="2D0054"/>
                                <w:sz w:val="72"/>
                                <w:szCs w:val="72"/>
                              </w:rPr>
                            </w:pPr>
                          </w:p>
                          <w:p w14:paraId="4D59A19B" w14:textId="77777777" w:rsidR="008B0E5C" w:rsidRPr="00E45FAA" w:rsidRDefault="008B0E5C">
                            <w:pPr>
                              <w:rPr>
                                <w:rFonts w:ascii="Trebuchet MS" w:hAnsi="Trebuchet MS"/>
                                <w:b/>
                                <w:color w:val="2D0054"/>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DFC60" id="_x0000_t202" coordsize="21600,21600" o:spt="202" path="m,l,21600r21600,l21600,xe">
                <v:stroke joinstyle="miter"/>
                <v:path gradientshapeok="t" o:connecttype="rect"/>
              </v:shapetype>
              <v:shape id="Text Box 2" o:spid="_x0000_s1026" type="#_x0000_t202" style="position:absolute;margin-left:-7.5pt;margin-top:21.3pt;width:297pt;height:4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Xv9wEAAM4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" filled="f" stroked="f">
                <v:textbox>
                  <w:txbxContent>
                    <w:p w14:paraId="39675C9F" w14:textId="77777777" w:rsidR="00E45FAA" w:rsidRDefault="008B0E5C">
                      <w:pPr>
                        <w:rPr>
                          <w:rFonts w:ascii="Trebuchet MS" w:hAnsi="Trebuchet MS"/>
                          <w:b/>
                          <w:color w:val="2D0054"/>
                          <w:sz w:val="72"/>
                          <w:szCs w:val="72"/>
                        </w:rPr>
                      </w:pPr>
                      <w:r>
                        <w:rPr>
                          <w:rFonts w:ascii="Trebuchet MS" w:hAnsi="Trebuchet MS"/>
                          <w:b/>
                          <w:color w:val="2D0054"/>
                          <w:sz w:val="72"/>
                          <w:szCs w:val="72"/>
                        </w:rPr>
                        <w:t>Request for Quotation</w:t>
                      </w:r>
                    </w:p>
                    <w:p w14:paraId="4D5918DA" w14:textId="77777777" w:rsidR="008B0E5C" w:rsidRDefault="008B0E5C">
                      <w:pPr>
                        <w:rPr>
                          <w:rFonts w:ascii="Trebuchet MS" w:hAnsi="Trebuchet MS"/>
                          <w:b/>
                          <w:color w:val="2D0054"/>
                          <w:sz w:val="72"/>
                          <w:szCs w:val="72"/>
                        </w:rPr>
                      </w:pPr>
                    </w:p>
                    <w:p w14:paraId="6E1B3BE8" w14:textId="37376F52" w:rsidR="008B0E5C" w:rsidRDefault="00FC7602">
                      <w:pPr>
                        <w:rPr>
                          <w:rFonts w:ascii="Trebuchet MS" w:hAnsi="Trebuchet MS"/>
                          <w:b/>
                          <w:color w:val="2D0054"/>
                          <w:sz w:val="72"/>
                          <w:szCs w:val="72"/>
                        </w:rPr>
                      </w:pPr>
                      <w:r>
                        <w:rPr>
                          <w:rFonts w:ascii="Trebuchet MS" w:hAnsi="Trebuchet MS"/>
                          <w:b/>
                          <w:i/>
                          <w:color w:val="2D0054"/>
                          <w:sz w:val="72"/>
                          <w:szCs w:val="72"/>
                        </w:rPr>
                        <w:t xml:space="preserve">UK Shared Prosperity Fund – Business </w:t>
                      </w:r>
                      <w:r w:rsidR="007E37D4">
                        <w:rPr>
                          <w:rFonts w:ascii="Trebuchet MS" w:hAnsi="Trebuchet MS"/>
                          <w:b/>
                          <w:i/>
                          <w:color w:val="2D0054"/>
                          <w:sz w:val="72"/>
                          <w:szCs w:val="72"/>
                        </w:rPr>
                        <w:t>Advisers / Grant Appraisers</w:t>
                      </w:r>
                    </w:p>
                    <w:p w14:paraId="25D635E2" w14:textId="77777777" w:rsidR="008B0E5C" w:rsidRDefault="008B0E5C">
                      <w:pPr>
                        <w:rPr>
                          <w:rFonts w:ascii="Trebuchet MS" w:hAnsi="Trebuchet MS"/>
                          <w:b/>
                          <w:color w:val="2D0054"/>
                          <w:sz w:val="72"/>
                          <w:szCs w:val="72"/>
                        </w:rPr>
                      </w:pPr>
                    </w:p>
                    <w:p w14:paraId="25DDE9A8" w14:textId="77777777" w:rsidR="008B0E5C" w:rsidRDefault="008B0E5C">
                      <w:pPr>
                        <w:rPr>
                          <w:rFonts w:ascii="Trebuchet MS" w:hAnsi="Trebuchet MS"/>
                          <w:b/>
                          <w:color w:val="2D0054"/>
                          <w:sz w:val="72"/>
                          <w:szCs w:val="72"/>
                        </w:rPr>
                      </w:pPr>
                    </w:p>
                    <w:p w14:paraId="4D59A19B" w14:textId="77777777" w:rsidR="008B0E5C" w:rsidRPr="00E45FAA" w:rsidRDefault="008B0E5C">
                      <w:pPr>
                        <w:rPr>
                          <w:rFonts w:ascii="Trebuchet MS" w:hAnsi="Trebuchet MS"/>
                          <w:b/>
                          <w:color w:val="2D0054"/>
                          <w:sz w:val="72"/>
                          <w:szCs w:val="72"/>
                        </w:rPr>
                      </w:pPr>
                    </w:p>
                  </w:txbxContent>
                </v:textbox>
              </v:shape>
            </w:pict>
          </mc:Fallback>
        </mc:AlternateContent>
      </w:r>
    </w:p>
    <w:p w14:paraId="125CD684" w14:textId="77777777" w:rsidR="00E45FAA" w:rsidRDefault="00E45FAA"/>
    <w:p w14:paraId="0E9E3CBB" w14:textId="77777777" w:rsidR="00E45FAA" w:rsidRDefault="00E45FAA"/>
    <w:p w14:paraId="678C7CF1" w14:textId="77777777" w:rsidR="00E45FAA" w:rsidRDefault="00E45FAA"/>
    <w:p w14:paraId="13A20D6F" w14:textId="77777777" w:rsidR="00E45FAA" w:rsidRDefault="00E45FAA"/>
    <w:p w14:paraId="4AEA13AC" w14:textId="77777777" w:rsidR="00E45FAA" w:rsidRDefault="00E45FAA"/>
    <w:p w14:paraId="110177BE" w14:textId="77777777" w:rsidR="00E45FAA" w:rsidRDefault="00E45FAA"/>
    <w:p w14:paraId="005B67BA" w14:textId="77777777" w:rsidR="00E45FAA" w:rsidRDefault="00E45FAA"/>
    <w:p w14:paraId="4DA70AC9" w14:textId="77777777" w:rsidR="00E45FAA" w:rsidRDefault="00E45FAA"/>
    <w:p w14:paraId="1C558E0D" w14:textId="77777777" w:rsidR="00E45FAA" w:rsidRDefault="00E45FAA"/>
    <w:p w14:paraId="19374019" w14:textId="77777777" w:rsidR="00E45FAA" w:rsidRDefault="00E45FAA"/>
    <w:p w14:paraId="77A2BB79" w14:textId="77777777" w:rsidR="00E45FAA" w:rsidRDefault="00E45FAA"/>
    <w:p w14:paraId="38FEFA3B" w14:textId="77777777" w:rsidR="00E45FAA" w:rsidRDefault="00E45FAA"/>
    <w:p w14:paraId="28D28B37" w14:textId="77777777" w:rsidR="00E45FAA" w:rsidRDefault="00E45FAA"/>
    <w:p w14:paraId="30339865" w14:textId="77777777" w:rsidR="00E45FAA" w:rsidRDefault="00E45FAA"/>
    <w:p w14:paraId="466A253F" w14:textId="77777777" w:rsidR="00E45FAA" w:rsidRDefault="00E45FAA"/>
    <w:p w14:paraId="7123B175" w14:textId="77777777" w:rsidR="00E45FAA" w:rsidRDefault="00E45FAA"/>
    <w:p w14:paraId="015BD1F7" w14:textId="77777777" w:rsidR="00E45FAA" w:rsidRDefault="00E45FAA"/>
    <w:p w14:paraId="3A9298F8" w14:textId="77777777" w:rsidR="00E45FAA" w:rsidRDefault="00E45FAA"/>
    <w:p w14:paraId="25032A54" w14:textId="77777777" w:rsidR="00E45FAA" w:rsidRDefault="00E45FAA">
      <w:r>
        <w:rPr>
          <w:noProof/>
          <w:lang w:eastAsia="en-GB"/>
        </w:rPr>
        <mc:AlternateContent>
          <mc:Choice Requires="wps">
            <w:drawing>
              <wp:anchor distT="0" distB="0" distL="114300" distR="114300" simplePos="0" relativeHeight="251661312" behindDoc="0" locked="0" layoutInCell="1" allowOverlap="1" wp14:anchorId="493588ED" wp14:editId="25D2BAD9">
                <wp:simplePos x="0" y="0"/>
                <wp:positionH relativeFrom="column">
                  <wp:posOffset>-95250</wp:posOffset>
                </wp:positionH>
                <wp:positionV relativeFrom="paragraph">
                  <wp:posOffset>266065</wp:posOffset>
                </wp:positionV>
                <wp:extent cx="2552700" cy="9048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04875"/>
                        </a:xfrm>
                        <a:prstGeom prst="rect">
                          <a:avLst/>
                        </a:prstGeom>
                        <a:noFill/>
                        <a:ln w="9525">
                          <a:noFill/>
                          <a:miter lim="800000"/>
                          <a:headEnd/>
                          <a:tailEnd/>
                        </a:ln>
                      </wps:spPr>
                      <wps:txbx>
                        <w:txbxContent>
                          <w:p w14:paraId="57D276F1" w14:textId="40DFEAE5" w:rsidR="00E45FAA" w:rsidRDefault="008B0E5C" w:rsidP="00E45FAA">
                            <w:pPr>
                              <w:rPr>
                                <w:rFonts w:ascii="Trebuchet MS" w:hAnsi="Trebuchet MS"/>
                                <w:b/>
                                <w:color w:val="2D0054"/>
                                <w:sz w:val="40"/>
                                <w:szCs w:val="72"/>
                              </w:rPr>
                            </w:pPr>
                            <w:r>
                              <w:rPr>
                                <w:rFonts w:ascii="Trebuchet MS" w:hAnsi="Trebuchet MS"/>
                                <w:b/>
                                <w:color w:val="2D0054"/>
                                <w:sz w:val="40"/>
                                <w:szCs w:val="72"/>
                              </w:rPr>
                              <w:t>Directorate:</w:t>
                            </w:r>
                            <w:r w:rsidR="00FC7602">
                              <w:rPr>
                                <w:rFonts w:ascii="Trebuchet MS" w:hAnsi="Trebuchet MS"/>
                                <w:b/>
                                <w:color w:val="2D0054"/>
                                <w:sz w:val="40"/>
                                <w:szCs w:val="72"/>
                              </w:rPr>
                              <w:t xml:space="preserve"> ED&amp;G</w:t>
                            </w:r>
                          </w:p>
                          <w:p w14:paraId="4029E32E" w14:textId="1E64A813" w:rsidR="00E45FAA"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8B0E5C">
                              <w:rPr>
                                <w:rFonts w:ascii="Trebuchet MS" w:hAnsi="Trebuchet MS"/>
                                <w:b/>
                                <w:color w:val="2D0054"/>
                                <w:sz w:val="40"/>
                                <w:szCs w:val="72"/>
                              </w:rPr>
                              <w:t>:</w:t>
                            </w:r>
                            <w:r w:rsidR="00FC7602">
                              <w:rPr>
                                <w:rFonts w:ascii="Trebuchet MS" w:hAnsi="Trebuchet MS"/>
                                <w:b/>
                                <w:color w:val="2D0054"/>
                                <w:sz w:val="40"/>
                                <w:szCs w:val="72"/>
                              </w:rPr>
                              <w:t xml:space="preserve"> 1 Sept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588ED" id="_x0000_s1027" type="#_x0000_t202" style="position:absolute;margin-left:-7.5pt;margin-top:20.95pt;width:201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" filled="f" stroked="f">
                <v:textbox>
                  <w:txbxContent>
                    <w:p w14:paraId="57D276F1" w14:textId="40DFEAE5" w:rsidR="00E45FAA" w:rsidRDefault="008B0E5C" w:rsidP="00E45FAA">
                      <w:pPr>
                        <w:rPr>
                          <w:rFonts w:ascii="Trebuchet MS" w:hAnsi="Trebuchet MS"/>
                          <w:b/>
                          <w:color w:val="2D0054"/>
                          <w:sz w:val="40"/>
                          <w:szCs w:val="72"/>
                        </w:rPr>
                      </w:pPr>
                      <w:r>
                        <w:rPr>
                          <w:rFonts w:ascii="Trebuchet MS" w:hAnsi="Trebuchet MS"/>
                          <w:b/>
                          <w:color w:val="2D0054"/>
                          <w:sz w:val="40"/>
                          <w:szCs w:val="72"/>
                        </w:rPr>
                        <w:t>Directorate:</w:t>
                      </w:r>
                      <w:r w:rsidR="00FC7602">
                        <w:rPr>
                          <w:rFonts w:ascii="Trebuchet MS" w:hAnsi="Trebuchet MS"/>
                          <w:b/>
                          <w:color w:val="2D0054"/>
                          <w:sz w:val="40"/>
                          <w:szCs w:val="72"/>
                        </w:rPr>
                        <w:t xml:space="preserve"> ED&amp;G</w:t>
                      </w:r>
                    </w:p>
                    <w:p w14:paraId="4029E32E" w14:textId="1E64A813" w:rsidR="00E45FAA"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8B0E5C">
                        <w:rPr>
                          <w:rFonts w:ascii="Trebuchet MS" w:hAnsi="Trebuchet MS"/>
                          <w:b/>
                          <w:color w:val="2D0054"/>
                          <w:sz w:val="40"/>
                          <w:szCs w:val="72"/>
                        </w:rPr>
                        <w:t>:</w:t>
                      </w:r>
                      <w:r w:rsidR="00FC7602">
                        <w:rPr>
                          <w:rFonts w:ascii="Trebuchet MS" w:hAnsi="Trebuchet MS"/>
                          <w:b/>
                          <w:color w:val="2D0054"/>
                          <w:sz w:val="40"/>
                          <w:szCs w:val="72"/>
                        </w:rPr>
                        <w:t xml:space="preserve"> 1 Sept 2023</w:t>
                      </w:r>
                    </w:p>
                  </w:txbxContent>
                </v:textbox>
              </v:shape>
            </w:pict>
          </mc:Fallback>
        </mc:AlternateContent>
      </w:r>
    </w:p>
    <w:p w14:paraId="057B9B5B" w14:textId="77777777" w:rsidR="00E45FAA" w:rsidRDefault="00E45FAA"/>
    <w:p w14:paraId="1114C8E5" w14:textId="77777777" w:rsidR="009874ED" w:rsidRPr="009874ED" w:rsidRDefault="009874ED" w:rsidP="009874ED">
      <w:pPr>
        <w:spacing w:after="0"/>
        <w:ind w:left="720" w:hanging="720"/>
        <w:rPr>
          <w:rFonts w:ascii="Arial" w:hAnsi="Arial" w:cs="Arial"/>
          <w:b/>
          <w:sz w:val="24"/>
          <w:szCs w:val="24"/>
        </w:rPr>
      </w:pPr>
      <w:r w:rsidRPr="009874ED">
        <w:rPr>
          <w:rFonts w:ascii="Arial" w:hAnsi="Arial" w:cs="Arial"/>
          <w:b/>
          <w:sz w:val="24"/>
          <w:szCs w:val="24"/>
        </w:rPr>
        <w:lastRenderedPageBreak/>
        <w:t>I</w:t>
      </w:r>
      <w:r>
        <w:rPr>
          <w:rFonts w:ascii="Arial" w:hAnsi="Arial" w:cs="Arial"/>
          <w:b/>
          <w:sz w:val="24"/>
          <w:szCs w:val="24"/>
        </w:rPr>
        <w:t>NFORMATION TO BIDDERS</w:t>
      </w:r>
    </w:p>
    <w:p w14:paraId="656BA147" w14:textId="77777777" w:rsidR="009874ED" w:rsidRDefault="009874ED" w:rsidP="009874ED">
      <w:pPr>
        <w:spacing w:after="0"/>
        <w:ind w:left="720" w:hanging="720"/>
        <w:rPr>
          <w:rFonts w:ascii="Arial" w:hAnsi="Arial" w:cs="Arial"/>
          <w:sz w:val="24"/>
          <w:szCs w:val="24"/>
        </w:rPr>
      </w:pPr>
    </w:p>
    <w:p w14:paraId="6D170173" w14:textId="77777777" w:rsidR="008B0E5C" w:rsidRDefault="008B0E5C" w:rsidP="009874ED">
      <w:pPr>
        <w:spacing w:after="0" w:line="240" w:lineRule="auto"/>
        <w:rPr>
          <w:rFonts w:ascii="Arial" w:hAnsi="Arial" w:cs="Arial"/>
          <w:sz w:val="24"/>
          <w:szCs w:val="24"/>
        </w:rPr>
      </w:pPr>
      <w:r w:rsidRPr="008B0E5C">
        <w:rPr>
          <w:rFonts w:ascii="Arial" w:hAnsi="Arial" w:cs="Arial"/>
          <w:sz w:val="24"/>
          <w:szCs w:val="24"/>
        </w:rPr>
        <w:t xml:space="preserve">The Quotation must consist of answers to all of the </w:t>
      </w:r>
      <w:r w:rsidR="009874ED">
        <w:rPr>
          <w:rFonts w:ascii="Arial" w:hAnsi="Arial" w:cs="Arial"/>
          <w:sz w:val="24"/>
          <w:szCs w:val="24"/>
        </w:rPr>
        <w:t xml:space="preserve">questions included in this document. </w:t>
      </w:r>
      <w:r w:rsidRPr="008B0E5C">
        <w:rPr>
          <w:rFonts w:ascii="Arial" w:hAnsi="Arial" w:cs="Arial"/>
          <w:sz w:val="24"/>
          <w:szCs w:val="24"/>
        </w:rPr>
        <w:t xml:space="preserve">Bidders must also complete the Pricing Schedule. </w:t>
      </w:r>
    </w:p>
    <w:p w14:paraId="269F7EC2" w14:textId="77777777" w:rsidR="009874ED" w:rsidRPr="008B0E5C" w:rsidRDefault="009874ED" w:rsidP="009874ED">
      <w:pPr>
        <w:spacing w:after="0" w:line="240" w:lineRule="auto"/>
        <w:rPr>
          <w:rFonts w:ascii="Arial" w:hAnsi="Arial" w:cs="Arial"/>
          <w:sz w:val="24"/>
          <w:szCs w:val="24"/>
        </w:rPr>
      </w:pPr>
    </w:p>
    <w:p w14:paraId="4FCE9432" w14:textId="77777777" w:rsidR="008B0E5C" w:rsidRDefault="008B0E5C" w:rsidP="009874ED">
      <w:pPr>
        <w:spacing w:after="0"/>
        <w:jc w:val="both"/>
        <w:rPr>
          <w:rFonts w:ascii="Arial" w:hAnsi="Arial" w:cs="Arial"/>
          <w:sz w:val="24"/>
          <w:szCs w:val="24"/>
        </w:rPr>
      </w:pPr>
      <w:r w:rsidRPr="008B0E5C">
        <w:rPr>
          <w:rFonts w:ascii="Arial" w:hAnsi="Arial" w:cs="Arial"/>
          <w:sz w:val="24"/>
          <w:szCs w:val="24"/>
        </w:rPr>
        <w:t>The submission must be signed and the Quotation must be valid and open for acceptance by the Council until the expiry of 90 days from the last date for the receipt of Quotations.</w:t>
      </w:r>
    </w:p>
    <w:p w14:paraId="43181316" w14:textId="77777777" w:rsidR="00B1359D" w:rsidRDefault="00B1359D" w:rsidP="009874ED">
      <w:pPr>
        <w:spacing w:after="0"/>
        <w:jc w:val="both"/>
        <w:rPr>
          <w:rFonts w:ascii="Arial" w:hAnsi="Arial" w:cs="Arial"/>
          <w:sz w:val="24"/>
          <w:szCs w:val="24"/>
        </w:rPr>
      </w:pPr>
    </w:p>
    <w:p w14:paraId="0DA1136E" w14:textId="77777777" w:rsidR="00B1359D" w:rsidRPr="00B1359D" w:rsidRDefault="00B1359D" w:rsidP="00B1359D">
      <w:pPr>
        <w:pStyle w:val="ListParagraph"/>
        <w:numPr>
          <w:ilvl w:val="0"/>
          <w:numId w:val="5"/>
        </w:numPr>
        <w:spacing w:after="0"/>
        <w:jc w:val="both"/>
        <w:rPr>
          <w:rFonts w:ascii="Arial" w:hAnsi="Arial" w:cs="Arial"/>
          <w:sz w:val="24"/>
          <w:szCs w:val="24"/>
        </w:rPr>
      </w:pPr>
      <w:r w:rsidRPr="00B1359D">
        <w:rPr>
          <w:rFonts w:ascii="Arial" w:hAnsi="Arial" w:cs="Arial"/>
          <w:sz w:val="24"/>
          <w:szCs w:val="24"/>
        </w:rPr>
        <w:t>For further information on SDDC Procurement Strategy –</w:t>
      </w:r>
      <w:r w:rsidRPr="00B1359D">
        <w:rPr>
          <w:rFonts w:ascii="Arial" w:hAnsi="Arial" w:cs="Arial"/>
          <w:b/>
          <w:sz w:val="24"/>
          <w:szCs w:val="24"/>
        </w:rPr>
        <w:t xml:space="preserve"> </w:t>
      </w:r>
      <w:hyperlink r:id="rId11" w:history="1">
        <w:r w:rsidRPr="00B1359D">
          <w:rPr>
            <w:rStyle w:val="Hyperlink"/>
            <w:rFonts w:ascii="Arial" w:hAnsi="Arial" w:cs="Arial"/>
            <w:b/>
            <w:sz w:val="24"/>
            <w:szCs w:val="24"/>
          </w:rPr>
          <w:t>CLICK HERE</w:t>
        </w:r>
      </w:hyperlink>
      <w:r>
        <w:rPr>
          <w:rFonts w:ascii="Arial" w:hAnsi="Arial" w:cs="Arial"/>
          <w:b/>
          <w:sz w:val="24"/>
          <w:szCs w:val="24"/>
        </w:rPr>
        <w:t xml:space="preserve"> </w:t>
      </w:r>
    </w:p>
    <w:p w14:paraId="77730DAB" w14:textId="77777777" w:rsidR="008B0E5C" w:rsidRPr="008B0E5C" w:rsidRDefault="008B0E5C" w:rsidP="009874ED">
      <w:pPr>
        <w:spacing w:after="0"/>
        <w:jc w:val="both"/>
        <w:rPr>
          <w:rFonts w:ascii="Arial" w:hAnsi="Arial" w:cs="Arial"/>
          <w:sz w:val="24"/>
          <w:szCs w:val="24"/>
        </w:rPr>
      </w:pPr>
    </w:p>
    <w:p w14:paraId="13E0477E" w14:textId="77777777" w:rsidR="008B0E5C" w:rsidRPr="008B0E5C" w:rsidRDefault="009874ED" w:rsidP="009874ED">
      <w:pPr>
        <w:spacing w:after="0"/>
        <w:jc w:val="both"/>
        <w:rPr>
          <w:rFonts w:ascii="Arial" w:hAnsi="Arial" w:cs="Arial"/>
          <w:sz w:val="24"/>
          <w:szCs w:val="24"/>
        </w:rPr>
      </w:pPr>
      <w:r>
        <w:rPr>
          <w:rFonts w:ascii="Arial" w:hAnsi="Arial" w:cs="Arial"/>
          <w:sz w:val="24"/>
          <w:szCs w:val="24"/>
        </w:rPr>
        <w:t>T</w:t>
      </w:r>
      <w:r w:rsidR="008B0E5C" w:rsidRPr="008B0E5C">
        <w:rPr>
          <w:rFonts w:ascii="Arial" w:hAnsi="Arial" w:cs="Arial"/>
          <w:sz w:val="24"/>
          <w:szCs w:val="24"/>
        </w:rPr>
        <w:t xml:space="preserve">he Quotation must be duly completed and submitted with the Pricing Schedule and </w:t>
      </w:r>
      <w:r w:rsidR="009B2DCF">
        <w:rPr>
          <w:rFonts w:ascii="Arial" w:hAnsi="Arial" w:cs="Arial"/>
          <w:sz w:val="24"/>
          <w:szCs w:val="24"/>
        </w:rPr>
        <w:t>s</w:t>
      </w:r>
      <w:r w:rsidR="008B0E5C" w:rsidRPr="008B0E5C">
        <w:rPr>
          <w:rFonts w:ascii="Arial" w:hAnsi="Arial" w:cs="Arial"/>
          <w:sz w:val="24"/>
          <w:szCs w:val="24"/>
        </w:rPr>
        <w:t xml:space="preserve">upporting </w:t>
      </w:r>
      <w:r w:rsidR="009B2DCF">
        <w:rPr>
          <w:rFonts w:ascii="Arial" w:hAnsi="Arial" w:cs="Arial"/>
          <w:sz w:val="24"/>
          <w:szCs w:val="24"/>
        </w:rPr>
        <w:t>i</w:t>
      </w:r>
      <w:r w:rsidR="008B0E5C" w:rsidRPr="008B0E5C">
        <w:rPr>
          <w:rFonts w:ascii="Arial" w:hAnsi="Arial" w:cs="Arial"/>
          <w:sz w:val="24"/>
          <w:szCs w:val="24"/>
        </w:rPr>
        <w:t>nformation and returned to:</w:t>
      </w:r>
    </w:p>
    <w:p w14:paraId="1E2375AE" w14:textId="77777777" w:rsidR="008B0E5C" w:rsidRPr="008B0E5C" w:rsidRDefault="008B0E5C" w:rsidP="009874ED">
      <w:pPr>
        <w:spacing w:after="0"/>
        <w:rPr>
          <w:rFonts w:ascii="Arial" w:hAnsi="Arial" w:cs="Arial"/>
          <w:sz w:val="24"/>
          <w:szCs w:val="24"/>
        </w:rPr>
      </w:pPr>
    </w:p>
    <w:p w14:paraId="08D8C3F9" w14:textId="5A929964" w:rsidR="009874ED" w:rsidRPr="000269C2" w:rsidRDefault="000269C2" w:rsidP="009874ED">
      <w:pPr>
        <w:spacing w:after="0"/>
        <w:rPr>
          <w:rFonts w:ascii="Arial" w:hAnsi="Arial" w:cs="Arial"/>
          <w:bCs/>
          <w:iCs/>
          <w:sz w:val="24"/>
          <w:szCs w:val="24"/>
        </w:rPr>
      </w:pPr>
      <w:r w:rsidRPr="000269C2">
        <w:rPr>
          <w:rFonts w:ascii="Arial" w:hAnsi="Arial" w:cs="Arial"/>
          <w:bCs/>
          <w:iCs/>
          <w:sz w:val="24"/>
          <w:szCs w:val="24"/>
        </w:rPr>
        <w:t>economic.development@southderbyshire.gov.uk</w:t>
      </w:r>
    </w:p>
    <w:p w14:paraId="7EE2D4B6" w14:textId="77777777" w:rsidR="008B0E5C" w:rsidRPr="008B0E5C" w:rsidRDefault="008B0E5C" w:rsidP="009874ED">
      <w:pPr>
        <w:spacing w:after="0"/>
        <w:ind w:left="720"/>
        <w:jc w:val="both"/>
        <w:rPr>
          <w:rFonts w:ascii="Arial" w:hAnsi="Arial" w:cs="Arial"/>
          <w:b/>
          <w:sz w:val="24"/>
          <w:szCs w:val="24"/>
        </w:rPr>
      </w:pPr>
    </w:p>
    <w:p w14:paraId="5F073F3B" w14:textId="77777777" w:rsidR="008B0E5C" w:rsidRPr="009874ED" w:rsidRDefault="008B0E5C" w:rsidP="009874ED">
      <w:pPr>
        <w:spacing w:after="0"/>
        <w:rPr>
          <w:rFonts w:ascii="Arial" w:hAnsi="Arial" w:cs="Arial"/>
          <w:b/>
          <w:sz w:val="24"/>
          <w:szCs w:val="24"/>
        </w:rPr>
      </w:pPr>
      <w:r w:rsidRPr="009874ED">
        <w:rPr>
          <w:rFonts w:ascii="Arial" w:hAnsi="Arial" w:cs="Arial"/>
          <w:b/>
          <w:sz w:val="24"/>
          <w:szCs w:val="24"/>
        </w:rPr>
        <w:t xml:space="preserve">Please mark submissions “Private </w:t>
      </w:r>
      <w:r w:rsidR="009874ED" w:rsidRPr="009874ED">
        <w:rPr>
          <w:rFonts w:ascii="Arial" w:hAnsi="Arial" w:cs="Arial"/>
          <w:b/>
          <w:sz w:val="24"/>
          <w:szCs w:val="24"/>
        </w:rPr>
        <w:t>and</w:t>
      </w:r>
      <w:r w:rsidRPr="009874ED">
        <w:rPr>
          <w:rFonts w:ascii="Arial" w:hAnsi="Arial" w:cs="Arial"/>
          <w:b/>
          <w:sz w:val="24"/>
          <w:szCs w:val="24"/>
        </w:rPr>
        <w:t xml:space="preserve"> Confidential – Quotation documents"</w:t>
      </w:r>
    </w:p>
    <w:p w14:paraId="341190AD" w14:textId="77777777" w:rsidR="008B0E5C" w:rsidRPr="008B0E5C" w:rsidRDefault="008B0E5C" w:rsidP="009874ED">
      <w:pPr>
        <w:spacing w:after="0"/>
        <w:ind w:left="720"/>
        <w:jc w:val="both"/>
        <w:rPr>
          <w:rFonts w:ascii="Arial" w:hAnsi="Arial" w:cs="Arial"/>
          <w:b/>
          <w:sz w:val="24"/>
          <w:szCs w:val="24"/>
        </w:rPr>
      </w:pPr>
    </w:p>
    <w:p w14:paraId="20E81950" w14:textId="77777777" w:rsidR="008B0E5C" w:rsidRPr="008B0E5C" w:rsidRDefault="008B0E5C" w:rsidP="009874ED">
      <w:pPr>
        <w:spacing w:after="0"/>
        <w:ind w:left="720"/>
        <w:jc w:val="both"/>
        <w:rPr>
          <w:rFonts w:ascii="Arial" w:hAnsi="Arial" w:cs="Arial"/>
          <w:b/>
          <w:sz w:val="24"/>
          <w:szCs w:val="24"/>
        </w:rPr>
      </w:pPr>
    </w:p>
    <w:p w14:paraId="031FCB16" w14:textId="77777777" w:rsidR="008B0E5C" w:rsidRPr="008B0E5C" w:rsidRDefault="008B0E5C" w:rsidP="009874ED">
      <w:pPr>
        <w:spacing w:after="0"/>
        <w:jc w:val="both"/>
        <w:rPr>
          <w:rFonts w:ascii="Arial" w:hAnsi="Arial" w:cs="Arial"/>
          <w:sz w:val="24"/>
          <w:szCs w:val="24"/>
        </w:rPr>
      </w:pPr>
      <w:r w:rsidRPr="008B0E5C">
        <w:rPr>
          <w:rFonts w:ascii="Arial" w:hAnsi="Arial" w:cs="Arial"/>
          <w:b/>
          <w:sz w:val="24"/>
          <w:szCs w:val="24"/>
        </w:rPr>
        <w:t xml:space="preserve">ACCEPTANCE </w:t>
      </w:r>
      <w:r w:rsidR="009874ED">
        <w:rPr>
          <w:rFonts w:ascii="Arial" w:hAnsi="Arial" w:cs="Arial"/>
          <w:b/>
          <w:sz w:val="24"/>
          <w:szCs w:val="24"/>
        </w:rPr>
        <w:t>O</w:t>
      </w:r>
      <w:r w:rsidRPr="008B0E5C">
        <w:rPr>
          <w:rFonts w:ascii="Arial" w:hAnsi="Arial" w:cs="Arial"/>
          <w:b/>
          <w:sz w:val="24"/>
          <w:szCs w:val="24"/>
        </w:rPr>
        <w:t>F QUOTATION</w:t>
      </w:r>
    </w:p>
    <w:p w14:paraId="75BEC73B" w14:textId="77777777" w:rsidR="008B0E5C" w:rsidRPr="008B0E5C" w:rsidRDefault="008B0E5C" w:rsidP="009874ED">
      <w:pPr>
        <w:spacing w:after="0"/>
        <w:jc w:val="both"/>
        <w:rPr>
          <w:rFonts w:ascii="Arial" w:hAnsi="Arial" w:cs="Arial"/>
          <w:sz w:val="24"/>
          <w:szCs w:val="24"/>
        </w:rPr>
      </w:pPr>
    </w:p>
    <w:p w14:paraId="32EE2423" w14:textId="77777777" w:rsidR="008B0E5C" w:rsidRPr="008B0E5C" w:rsidRDefault="008B0E5C" w:rsidP="002B3E3C">
      <w:pPr>
        <w:spacing w:after="0" w:line="240" w:lineRule="auto"/>
        <w:jc w:val="both"/>
        <w:rPr>
          <w:rFonts w:ascii="Arial" w:hAnsi="Arial" w:cs="Arial"/>
          <w:sz w:val="24"/>
          <w:szCs w:val="24"/>
        </w:rPr>
      </w:pPr>
      <w:r w:rsidRPr="008B0E5C">
        <w:rPr>
          <w:rFonts w:ascii="Arial" w:hAnsi="Arial" w:cs="Arial"/>
          <w:sz w:val="24"/>
          <w:szCs w:val="24"/>
        </w:rPr>
        <w:t xml:space="preserve">The Council will accept the Quotation which it considers </w:t>
      </w:r>
      <w:r w:rsidR="002B3E3C">
        <w:rPr>
          <w:rFonts w:ascii="Arial" w:hAnsi="Arial" w:cs="Arial"/>
          <w:sz w:val="24"/>
          <w:szCs w:val="24"/>
        </w:rPr>
        <w:t>is</w:t>
      </w:r>
      <w:r w:rsidRPr="008B0E5C">
        <w:rPr>
          <w:rFonts w:ascii="Arial" w:hAnsi="Arial" w:cs="Arial"/>
          <w:sz w:val="24"/>
          <w:szCs w:val="24"/>
        </w:rPr>
        <w:t xml:space="preserve"> the most economically advantageous</w:t>
      </w:r>
      <w:r w:rsidR="002B3E3C">
        <w:rPr>
          <w:rFonts w:ascii="Arial" w:hAnsi="Arial" w:cs="Arial"/>
          <w:sz w:val="24"/>
          <w:szCs w:val="24"/>
        </w:rPr>
        <w:t xml:space="preserve"> and offers the best Value for Money at the time of seeking quotations</w:t>
      </w:r>
      <w:r w:rsidRPr="008B0E5C">
        <w:rPr>
          <w:rFonts w:ascii="Arial" w:hAnsi="Arial" w:cs="Arial"/>
          <w:sz w:val="24"/>
          <w:szCs w:val="24"/>
        </w:rPr>
        <w:t>. Th</w:t>
      </w:r>
      <w:r w:rsidR="002B3E3C">
        <w:rPr>
          <w:rFonts w:ascii="Arial" w:hAnsi="Arial" w:cs="Arial"/>
          <w:sz w:val="24"/>
          <w:szCs w:val="24"/>
        </w:rPr>
        <w:t xml:space="preserve">is may not necessarily be the cheapest quote. </w:t>
      </w:r>
      <w:r w:rsidRPr="008B0E5C">
        <w:rPr>
          <w:rFonts w:ascii="Arial" w:hAnsi="Arial" w:cs="Arial"/>
          <w:sz w:val="24"/>
          <w:szCs w:val="24"/>
        </w:rPr>
        <w:t xml:space="preserve"> </w:t>
      </w:r>
    </w:p>
    <w:p w14:paraId="74ED2D4D" w14:textId="77777777" w:rsidR="008B0E5C" w:rsidRPr="008B0E5C" w:rsidRDefault="008B0E5C" w:rsidP="009874ED">
      <w:pPr>
        <w:spacing w:after="0"/>
        <w:jc w:val="both"/>
        <w:rPr>
          <w:rFonts w:ascii="Arial" w:hAnsi="Arial" w:cs="Arial"/>
          <w:b/>
          <w:sz w:val="24"/>
          <w:szCs w:val="24"/>
        </w:rPr>
      </w:pPr>
    </w:p>
    <w:p w14:paraId="49EFD3F7" w14:textId="77777777" w:rsidR="008B0E5C" w:rsidRPr="008B0E5C" w:rsidRDefault="008B0E5C" w:rsidP="009874ED">
      <w:pPr>
        <w:spacing w:after="0"/>
        <w:ind w:left="720" w:hanging="720"/>
        <w:jc w:val="both"/>
        <w:rPr>
          <w:rFonts w:ascii="Arial" w:hAnsi="Arial" w:cs="Arial"/>
          <w:b/>
          <w:bCs/>
          <w:sz w:val="24"/>
          <w:szCs w:val="24"/>
        </w:rPr>
      </w:pPr>
      <w:r w:rsidRPr="008B0E5C">
        <w:rPr>
          <w:rFonts w:ascii="Arial" w:hAnsi="Arial" w:cs="Arial"/>
          <w:b/>
          <w:bCs/>
          <w:sz w:val="24"/>
          <w:szCs w:val="24"/>
        </w:rPr>
        <w:tab/>
      </w:r>
    </w:p>
    <w:p w14:paraId="10A38147" w14:textId="77777777" w:rsidR="008B0E5C" w:rsidRPr="008B0E5C" w:rsidRDefault="008B0E5C" w:rsidP="009874ED">
      <w:pPr>
        <w:spacing w:after="0"/>
        <w:ind w:left="720" w:hanging="720"/>
        <w:jc w:val="both"/>
        <w:rPr>
          <w:rFonts w:ascii="Arial" w:hAnsi="Arial" w:cs="Arial"/>
          <w:sz w:val="24"/>
          <w:szCs w:val="24"/>
        </w:rPr>
      </w:pPr>
      <w:r w:rsidRPr="008B0E5C">
        <w:rPr>
          <w:rFonts w:ascii="Arial" w:hAnsi="Arial" w:cs="Arial"/>
          <w:b/>
          <w:bCs/>
          <w:sz w:val="24"/>
          <w:szCs w:val="24"/>
        </w:rPr>
        <w:t>FREEDOM OF INFORMATION</w:t>
      </w:r>
    </w:p>
    <w:p w14:paraId="6BA32C66" w14:textId="77777777" w:rsidR="008B0E5C" w:rsidRPr="008B0E5C" w:rsidRDefault="008B0E5C" w:rsidP="009874ED">
      <w:pPr>
        <w:spacing w:after="0"/>
        <w:ind w:left="720"/>
        <w:jc w:val="both"/>
        <w:rPr>
          <w:rFonts w:ascii="Arial" w:hAnsi="Arial" w:cs="Arial"/>
          <w:sz w:val="24"/>
          <w:szCs w:val="24"/>
        </w:rPr>
      </w:pPr>
    </w:p>
    <w:p w14:paraId="6DEB3A51" w14:textId="77777777" w:rsidR="008B0E5C" w:rsidRPr="008B0E5C" w:rsidRDefault="008B0E5C" w:rsidP="002B3E3C">
      <w:pPr>
        <w:spacing w:after="0"/>
        <w:jc w:val="both"/>
        <w:rPr>
          <w:rFonts w:ascii="Arial" w:hAnsi="Arial" w:cs="Arial"/>
          <w:sz w:val="24"/>
          <w:szCs w:val="24"/>
        </w:rPr>
      </w:pPr>
      <w:r w:rsidRPr="008B0E5C">
        <w:rPr>
          <w:rFonts w:ascii="Arial" w:hAnsi="Arial" w:cs="Arial"/>
          <w:sz w:val="24"/>
          <w:szCs w:val="24"/>
        </w:rPr>
        <w:t>Information in relation to this Quotation may be made available on demand in accordance with the requirements of the Freedom of Information Act 2000.</w:t>
      </w:r>
    </w:p>
    <w:p w14:paraId="7429199A" w14:textId="77777777" w:rsidR="008B0E5C" w:rsidRPr="008B0E5C" w:rsidRDefault="008B0E5C" w:rsidP="009874ED">
      <w:pPr>
        <w:spacing w:after="0"/>
        <w:jc w:val="both"/>
        <w:rPr>
          <w:rFonts w:ascii="Arial" w:hAnsi="Arial" w:cs="Arial"/>
          <w:sz w:val="24"/>
          <w:szCs w:val="24"/>
        </w:rPr>
      </w:pPr>
    </w:p>
    <w:p w14:paraId="67C8239A" w14:textId="77777777" w:rsidR="008B0E5C" w:rsidRPr="008B0E5C" w:rsidRDefault="008B0E5C" w:rsidP="002B3E3C">
      <w:pPr>
        <w:spacing w:after="0"/>
        <w:jc w:val="both"/>
        <w:rPr>
          <w:rFonts w:ascii="Arial" w:hAnsi="Arial" w:cs="Arial"/>
          <w:sz w:val="24"/>
          <w:szCs w:val="24"/>
        </w:rPr>
      </w:pPr>
      <w:r w:rsidRPr="008B0E5C">
        <w:rPr>
          <w:rFonts w:ascii="Arial" w:hAnsi="Arial" w:cs="Arial"/>
          <w:sz w:val="24"/>
          <w:szCs w:val="24"/>
        </w:rPr>
        <w:t>Bidders should state if any of the information supplied by them is confidential or commercially sensitive or should not be disclosed in response to a request for information under the Act.  Bidders should state why they consider the information to be confidential or commercially sensitive.</w:t>
      </w:r>
    </w:p>
    <w:p w14:paraId="040AB220" w14:textId="77777777" w:rsidR="008B0E5C" w:rsidRPr="008B0E5C" w:rsidRDefault="008B0E5C" w:rsidP="009874ED">
      <w:pPr>
        <w:spacing w:after="0"/>
        <w:jc w:val="both"/>
        <w:rPr>
          <w:rFonts w:ascii="Arial" w:hAnsi="Arial" w:cs="Arial"/>
          <w:sz w:val="24"/>
          <w:szCs w:val="24"/>
        </w:rPr>
      </w:pPr>
    </w:p>
    <w:p w14:paraId="29602DAC" w14:textId="77777777" w:rsidR="008B0E5C" w:rsidRPr="008B0E5C" w:rsidRDefault="008B0E5C" w:rsidP="002B3E3C">
      <w:pPr>
        <w:spacing w:after="0"/>
        <w:jc w:val="both"/>
        <w:rPr>
          <w:rFonts w:ascii="Arial" w:hAnsi="Arial" w:cs="Arial"/>
          <w:sz w:val="24"/>
          <w:szCs w:val="24"/>
        </w:rPr>
      </w:pPr>
      <w:r w:rsidRPr="008B0E5C">
        <w:rPr>
          <w:rFonts w:ascii="Arial" w:hAnsi="Arial" w:cs="Arial"/>
          <w:sz w:val="24"/>
          <w:szCs w:val="24"/>
        </w:rPr>
        <w:t xml:space="preserve">This will not guarantee that the information will not be disclosed but will be examined in the light of the exemptions provided in the Act. </w:t>
      </w:r>
    </w:p>
    <w:p w14:paraId="0946C55C" w14:textId="7B0E0DF8" w:rsidR="007E37D4" w:rsidRDefault="007E37D4" w:rsidP="009874ED">
      <w:pPr>
        <w:autoSpaceDE w:val="0"/>
        <w:autoSpaceDN w:val="0"/>
        <w:adjustRightInd w:val="0"/>
        <w:spacing w:after="0"/>
        <w:rPr>
          <w:rFonts w:ascii="Arial" w:hAnsi="Arial" w:cs="Arial"/>
          <w:color w:val="0B0C0C"/>
          <w:sz w:val="24"/>
          <w:szCs w:val="24"/>
          <w:highlight w:val="yellow"/>
          <w:shd w:val="clear" w:color="auto" w:fill="FFFFFF"/>
        </w:rPr>
      </w:pPr>
    </w:p>
    <w:p w14:paraId="460DAE4B" w14:textId="77777777" w:rsidR="00CB4B94" w:rsidRDefault="00CB4B94" w:rsidP="009874ED">
      <w:pPr>
        <w:autoSpaceDE w:val="0"/>
        <w:autoSpaceDN w:val="0"/>
        <w:adjustRightInd w:val="0"/>
        <w:spacing w:after="0"/>
        <w:rPr>
          <w:rFonts w:ascii="Arial" w:hAnsi="Arial" w:cs="Arial"/>
          <w:b/>
          <w:bCs/>
          <w:color w:val="0B0C0C"/>
          <w:sz w:val="24"/>
          <w:szCs w:val="24"/>
          <w:shd w:val="clear" w:color="auto" w:fill="FFFFFF"/>
        </w:rPr>
      </w:pPr>
      <w:r>
        <w:rPr>
          <w:rFonts w:ascii="Arial" w:hAnsi="Arial" w:cs="Arial"/>
          <w:color w:val="0B0C0C"/>
          <w:sz w:val="24"/>
          <w:szCs w:val="24"/>
          <w:highlight w:val="yellow"/>
          <w:shd w:val="clear" w:color="auto" w:fill="FFFFFF"/>
        </w:rPr>
        <w:br/>
      </w:r>
    </w:p>
    <w:p w14:paraId="70770D4B" w14:textId="77777777" w:rsidR="00CB4B94" w:rsidRDefault="00CB4B94">
      <w:pPr>
        <w:rPr>
          <w:rFonts w:ascii="Arial" w:hAnsi="Arial" w:cs="Arial"/>
          <w:b/>
          <w:bCs/>
          <w:color w:val="0B0C0C"/>
          <w:sz w:val="24"/>
          <w:szCs w:val="24"/>
          <w:shd w:val="clear" w:color="auto" w:fill="FFFFFF"/>
        </w:rPr>
      </w:pPr>
      <w:r>
        <w:rPr>
          <w:rFonts w:ascii="Arial" w:hAnsi="Arial" w:cs="Arial"/>
          <w:b/>
          <w:bCs/>
          <w:color w:val="0B0C0C"/>
          <w:sz w:val="24"/>
          <w:szCs w:val="24"/>
          <w:shd w:val="clear" w:color="auto" w:fill="FFFFFF"/>
        </w:rPr>
        <w:br w:type="page"/>
      </w:r>
    </w:p>
    <w:p w14:paraId="653AE218" w14:textId="15E43FFA" w:rsidR="007E37D4" w:rsidRPr="00CB4B94" w:rsidRDefault="00CB4B94" w:rsidP="009874ED">
      <w:pPr>
        <w:autoSpaceDE w:val="0"/>
        <w:autoSpaceDN w:val="0"/>
        <w:adjustRightInd w:val="0"/>
        <w:spacing w:after="0"/>
        <w:rPr>
          <w:rFonts w:ascii="Arial" w:hAnsi="Arial" w:cs="Arial"/>
          <w:b/>
          <w:bCs/>
          <w:color w:val="0B0C0C"/>
          <w:sz w:val="24"/>
          <w:szCs w:val="24"/>
          <w:shd w:val="clear" w:color="auto" w:fill="FFFFFF"/>
        </w:rPr>
      </w:pPr>
      <w:r w:rsidRPr="00CB4B94">
        <w:rPr>
          <w:rFonts w:ascii="Arial" w:hAnsi="Arial" w:cs="Arial"/>
          <w:b/>
          <w:bCs/>
          <w:color w:val="0B0C0C"/>
          <w:sz w:val="24"/>
          <w:szCs w:val="24"/>
          <w:shd w:val="clear" w:color="auto" w:fill="FFFFFF"/>
        </w:rPr>
        <w:lastRenderedPageBreak/>
        <w:t>RECRUITMENT OF BUSINESS ADVISERS / GRANT APPRAISERS</w:t>
      </w:r>
    </w:p>
    <w:p w14:paraId="29BD5168"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1501B206" w14:textId="229EF86C" w:rsidR="007E37D4" w:rsidRPr="007E37D4" w:rsidRDefault="009E0E83" w:rsidP="007E37D4">
      <w:pPr>
        <w:pStyle w:val="paragraph"/>
        <w:spacing w:before="0" w:beforeAutospacing="0" w:after="0" w:afterAutospacing="0"/>
        <w:textAlignment w:val="baseline"/>
        <w:rPr>
          <w:rFonts w:ascii="Arial" w:hAnsi="Arial" w:cs="Arial"/>
        </w:rPr>
      </w:pPr>
      <w:r>
        <w:rPr>
          <w:rStyle w:val="normaltextrun"/>
          <w:rFonts w:ascii="Arial" w:hAnsi="Arial" w:cs="Arial"/>
        </w:rPr>
        <w:t>The</w:t>
      </w:r>
      <w:r w:rsidR="007E37D4" w:rsidRPr="007E37D4">
        <w:rPr>
          <w:rStyle w:val="normaltextrun"/>
          <w:rFonts w:ascii="Arial" w:hAnsi="Arial" w:cs="Arial"/>
        </w:rPr>
        <w:t xml:space="preserve"> </w:t>
      </w:r>
      <w:r>
        <w:rPr>
          <w:rStyle w:val="normaltextrun"/>
          <w:rFonts w:ascii="Arial" w:hAnsi="Arial" w:cs="Arial"/>
        </w:rPr>
        <w:t xml:space="preserve">District </w:t>
      </w:r>
      <w:r w:rsidR="007E37D4" w:rsidRPr="007E37D4">
        <w:rPr>
          <w:rStyle w:val="normaltextrun"/>
          <w:rFonts w:ascii="Arial" w:hAnsi="Arial" w:cs="Arial"/>
        </w:rPr>
        <w:t>Council is seeking to appoint self-employed contractors to contribute to the delivery of a new business support programme</w:t>
      </w:r>
      <w:r>
        <w:rPr>
          <w:rStyle w:val="normaltextrun"/>
          <w:rFonts w:ascii="Arial" w:hAnsi="Arial" w:cs="Arial"/>
        </w:rPr>
        <w:t xml:space="preserve"> in South Derbyshire</w:t>
      </w:r>
      <w:r w:rsidR="007E37D4" w:rsidRPr="007E37D4">
        <w:rPr>
          <w:rStyle w:val="normaltextrun"/>
          <w:rFonts w:ascii="Arial" w:hAnsi="Arial" w:cs="Arial"/>
        </w:rPr>
        <w:t xml:space="preserve">, including </w:t>
      </w:r>
      <w:r>
        <w:rPr>
          <w:rStyle w:val="normaltextrun"/>
          <w:rFonts w:ascii="Arial" w:hAnsi="Arial" w:cs="Arial"/>
        </w:rPr>
        <w:t xml:space="preserve">a </w:t>
      </w:r>
      <w:r w:rsidR="007E37D4" w:rsidRPr="007E37D4">
        <w:rPr>
          <w:rStyle w:val="normaltextrun"/>
          <w:rFonts w:ascii="Arial" w:hAnsi="Arial" w:cs="Arial"/>
        </w:rPr>
        <w:t>business grant scheme. The support is funded by the UK Shared Prosperity Fund and will operate until 31 March 2025.</w:t>
      </w:r>
      <w:r w:rsidR="007E37D4" w:rsidRPr="007E37D4">
        <w:rPr>
          <w:rStyle w:val="eop"/>
          <w:rFonts w:ascii="Arial" w:hAnsi="Arial" w:cs="Arial"/>
        </w:rPr>
        <w:t> </w:t>
      </w:r>
    </w:p>
    <w:p w14:paraId="22933D68"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7D1757A8" w14:textId="5EE8C325"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 xml:space="preserve">The Business Grant Scheme Guidance for South Derbyshire can be found here: </w:t>
      </w:r>
      <w:r w:rsidRPr="007E37D4">
        <w:rPr>
          <w:rStyle w:val="scxw9557049"/>
          <w:rFonts w:ascii="Arial" w:hAnsi="Arial" w:cs="Arial"/>
        </w:rPr>
        <w:t> </w:t>
      </w:r>
      <w:r w:rsidRPr="007E37D4">
        <w:rPr>
          <w:rFonts w:ascii="Arial" w:hAnsi="Arial" w:cs="Arial"/>
        </w:rPr>
        <w:br/>
      </w:r>
      <w:hyperlink r:id="rId12" w:tgtFrame="_blank" w:history="1">
        <w:r w:rsidRPr="007E37D4">
          <w:rPr>
            <w:rStyle w:val="normaltextrun"/>
            <w:rFonts w:ascii="Arial" w:hAnsi="Arial" w:cs="Arial"/>
            <w:color w:val="0563C1"/>
            <w:u w:val="single"/>
          </w:rPr>
          <w:t>https://www.southderbyshire.gov.uk/our-services/business-and-investment/uk-shared-prosperity-fund-grants-and-programmes</w:t>
        </w:r>
      </w:hyperlink>
      <w:r w:rsidRPr="007E37D4">
        <w:rPr>
          <w:rStyle w:val="normaltextrun"/>
          <w:rFonts w:ascii="Arial" w:hAnsi="Arial" w:cs="Arial"/>
        </w:rPr>
        <w:t> </w:t>
      </w:r>
      <w:r w:rsidRPr="007E37D4">
        <w:rPr>
          <w:rStyle w:val="eop"/>
          <w:rFonts w:ascii="Arial" w:hAnsi="Arial" w:cs="Arial"/>
        </w:rPr>
        <w:t> </w:t>
      </w:r>
    </w:p>
    <w:p w14:paraId="06C83DC5"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038AD32D" w14:textId="4AF65C0C" w:rsidR="007E37D4" w:rsidRDefault="007E37D4" w:rsidP="007E37D4">
      <w:pPr>
        <w:pStyle w:val="paragraph"/>
        <w:spacing w:before="0" w:beforeAutospacing="0" w:after="0" w:afterAutospacing="0"/>
        <w:textAlignment w:val="baseline"/>
        <w:rPr>
          <w:rStyle w:val="eop"/>
          <w:rFonts w:ascii="Arial" w:hAnsi="Arial" w:cs="Arial"/>
        </w:rPr>
      </w:pPr>
      <w:r w:rsidRPr="007E37D4">
        <w:rPr>
          <w:rStyle w:val="normaltextrun"/>
          <w:rFonts w:ascii="Arial" w:hAnsi="Arial" w:cs="Arial"/>
        </w:rPr>
        <w:t>Quotations are invited for the following tasks (Submissions may be made for one or both elements of the work): </w:t>
      </w:r>
      <w:r w:rsidRPr="007E37D4">
        <w:rPr>
          <w:rStyle w:val="eop"/>
          <w:rFonts w:ascii="Arial" w:hAnsi="Arial" w:cs="Arial"/>
        </w:rPr>
        <w:t> </w:t>
      </w:r>
    </w:p>
    <w:p w14:paraId="68361C03" w14:textId="77777777" w:rsidR="007E37D4" w:rsidRPr="007E37D4" w:rsidRDefault="007E37D4" w:rsidP="007E37D4">
      <w:pPr>
        <w:pStyle w:val="paragraph"/>
        <w:spacing w:before="0" w:beforeAutospacing="0" w:after="0" w:afterAutospacing="0"/>
        <w:textAlignment w:val="baseline"/>
        <w:rPr>
          <w:rFonts w:ascii="Arial" w:hAnsi="Arial" w:cs="Arial"/>
        </w:rPr>
      </w:pPr>
    </w:p>
    <w:p w14:paraId="7FD424A9" w14:textId="4B769F2D" w:rsidR="007E37D4" w:rsidRPr="007E37D4" w:rsidRDefault="007E37D4" w:rsidP="00CB4B94">
      <w:pPr>
        <w:pStyle w:val="paragraph"/>
        <w:numPr>
          <w:ilvl w:val="0"/>
          <w:numId w:val="10"/>
        </w:numPr>
        <w:spacing w:before="0" w:beforeAutospacing="0" w:after="0" w:afterAutospacing="0"/>
        <w:textAlignment w:val="baseline"/>
        <w:rPr>
          <w:rFonts w:ascii="Arial" w:hAnsi="Arial" w:cs="Arial"/>
        </w:rPr>
      </w:pPr>
      <w:r w:rsidRPr="007E37D4">
        <w:rPr>
          <w:rStyle w:val="normaltextrun"/>
          <w:rFonts w:ascii="Arial" w:hAnsi="Arial" w:cs="Arial"/>
          <w:b/>
          <w:bCs/>
        </w:rPr>
        <w:t>General Business Advisers / Grant Appraisers to review / assess grant applications </w:t>
      </w:r>
      <w:r w:rsidRPr="007E37D4">
        <w:rPr>
          <w:rStyle w:val="eop"/>
          <w:rFonts w:ascii="Arial" w:hAnsi="Arial" w:cs="Arial"/>
        </w:rPr>
        <w:t> </w:t>
      </w:r>
    </w:p>
    <w:p w14:paraId="14CDAD99"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088F53E5" w14:textId="060DAC6E"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 xml:space="preserve">The </w:t>
      </w:r>
      <w:r w:rsidR="009E0E83">
        <w:rPr>
          <w:rStyle w:val="normaltextrun"/>
          <w:rFonts w:ascii="Arial" w:hAnsi="Arial" w:cs="Arial"/>
        </w:rPr>
        <w:t xml:space="preserve">District </w:t>
      </w:r>
      <w:r w:rsidRPr="007E37D4">
        <w:rPr>
          <w:rStyle w:val="normaltextrun"/>
          <w:rFonts w:ascii="Arial" w:hAnsi="Arial" w:cs="Arial"/>
        </w:rPr>
        <w:t xml:space="preserve">Council/South Derbyshire Business Advice Service will work with applicants to develop and submit their grant applications and to undertake technical and fraud checks relating to the application and the applicant. Following this, the </w:t>
      </w:r>
      <w:r w:rsidR="009E0E83">
        <w:rPr>
          <w:rStyle w:val="normaltextrun"/>
          <w:rFonts w:ascii="Arial" w:hAnsi="Arial" w:cs="Arial"/>
        </w:rPr>
        <w:t xml:space="preserve">District </w:t>
      </w:r>
      <w:r w:rsidRPr="007E37D4">
        <w:rPr>
          <w:rStyle w:val="normaltextrun"/>
          <w:rFonts w:ascii="Arial" w:hAnsi="Arial" w:cs="Arial"/>
        </w:rPr>
        <w:t xml:space="preserve">Council is seeking to appoint experienced Business Adviser(s) </w:t>
      </w:r>
      <w:r w:rsidR="009E0E83">
        <w:rPr>
          <w:rStyle w:val="normaltextrun"/>
          <w:rFonts w:ascii="Arial" w:hAnsi="Arial" w:cs="Arial"/>
        </w:rPr>
        <w:t xml:space="preserve">/ Grant Appraiser(s) </w:t>
      </w:r>
      <w:r w:rsidRPr="007E37D4">
        <w:rPr>
          <w:rStyle w:val="normaltextrun"/>
          <w:rFonts w:ascii="Arial" w:hAnsi="Arial" w:cs="Arial"/>
        </w:rPr>
        <w:t>to independently review the proposal</w:t>
      </w:r>
      <w:r w:rsidR="009E0E83">
        <w:rPr>
          <w:rStyle w:val="normaltextrun"/>
          <w:rFonts w:ascii="Arial" w:hAnsi="Arial" w:cs="Arial"/>
        </w:rPr>
        <w:t>s</w:t>
      </w:r>
      <w:r w:rsidRPr="007E37D4">
        <w:rPr>
          <w:rStyle w:val="normaltextrun"/>
          <w:rFonts w:ascii="Arial" w:hAnsi="Arial" w:cs="Arial"/>
        </w:rPr>
        <w:t xml:space="preserve"> – based on the available information about the business and the proposed activity. </w:t>
      </w:r>
      <w:r w:rsidRPr="007E37D4">
        <w:rPr>
          <w:rStyle w:val="eop"/>
          <w:rFonts w:ascii="Arial" w:hAnsi="Arial" w:cs="Arial"/>
        </w:rPr>
        <w:t> </w:t>
      </w:r>
    </w:p>
    <w:p w14:paraId="01F9E4AD"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7D922C43" w14:textId="76E42E02"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Having reviewed the material, the Business Adviser</w:t>
      </w:r>
      <w:r w:rsidR="009E0E83">
        <w:rPr>
          <w:rStyle w:val="normaltextrun"/>
          <w:rFonts w:ascii="Arial" w:hAnsi="Arial" w:cs="Arial"/>
        </w:rPr>
        <w:t xml:space="preserve"> / Grant Appraiser</w:t>
      </w:r>
      <w:r w:rsidRPr="007E37D4">
        <w:rPr>
          <w:rStyle w:val="normaltextrun"/>
          <w:rFonts w:ascii="Arial" w:hAnsi="Arial" w:cs="Arial"/>
        </w:rPr>
        <w:t xml:space="preserve"> will complete an appraisal form, including a recommendation as to whether the District Council should proceed with the award of a grant from a business development perspective. This could include any conditions/terms to be attached to the grant award.</w:t>
      </w:r>
      <w:r w:rsidRPr="007E37D4">
        <w:rPr>
          <w:rStyle w:val="eop"/>
          <w:rFonts w:ascii="Arial" w:hAnsi="Arial" w:cs="Arial"/>
        </w:rPr>
        <w:t> </w:t>
      </w:r>
    </w:p>
    <w:p w14:paraId="5C019376"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6BB90FC2" w14:textId="0AF71F08"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The materials required to assess applications would be supplied to the Business Adviser / Grant Appraiser. The</w:t>
      </w:r>
      <w:r w:rsidR="009E0E83">
        <w:rPr>
          <w:rStyle w:val="normaltextrun"/>
          <w:rFonts w:ascii="Arial" w:hAnsi="Arial" w:cs="Arial"/>
        </w:rPr>
        <w:t>y</w:t>
      </w:r>
      <w:r w:rsidRPr="007E37D4">
        <w:rPr>
          <w:rStyle w:val="normaltextrun"/>
          <w:rFonts w:ascii="Arial" w:hAnsi="Arial" w:cs="Arial"/>
        </w:rPr>
        <w:t xml:space="preserve"> would not normally meet with the applicant. Liaison with the District Council would normally be remotely, unless there were any points for discussion which would be undertaken via a Teams or face-to-face meeting. </w:t>
      </w:r>
      <w:r w:rsidRPr="007E37D4">
        <w:rPr>
          <w:rStyle w:val="eop"/>
          <w:rFonts w:ascii="Arial" w:hAnsi="Arial" w:cs="Arial"/>
        </w:rPr>
        <w:t> </w:t>
      </w:r>
    </w:p>
    <w:p w14:paraId="13212E2F"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359E6469" w14:textId="7AF5882E" w:rsidR="007E37D4" w:rsidRDefault="007E37D4" w:rsidP="007E37D4">
      <w:pPr>
        <w:pStyle w:val="paragraph"/>
        <w:spacing w:before="0" w:beforeAutospacing="0" w:after="0" w:afterAutospacing="0"/>
        <w:textAlignment w:val="baseline"/>
        <w:rPr>
          <w:rStyle w:val="eop"/>
          <w:rFonts w:ascii="Arial" w:hAnsi="Arial" w:cs="Arial"/>
        </w:rPr>
      </w:pPr>
      <w:r w:rsidRPr="007E37D4">
        <w:rPr>
          <w:rStyle w:val="normaltextrun"/>
          <w:rFonts w:ascii="Arial" w:hAnsi="Arial" w:cs="Arial"/>
        </w:rPr>
        <w:t>Applications would be passed to the Business Adviser / Grant Appraiser on an ad hoc basis as they were received. Appraisals would normally be required to be returned within 7-10 days.</w:t>
      </w:r>
      <w:r w:rsidRPr="007E37D4">
        <w:rPr>
          <w:rStyle w:val="eop"/>
          <w:rFonts w:ascii="Arial" w:hAnsi="Arial" w:cs="Arial"/>
        </w:rPr>
        <w:t> </w:t>
      </w:r>
    </w:p>
    <w:p w14:paraId="1243E7F7" w14:textId="77777777" w:rsidR="007E37D4" w:rsidRPr="007E37D4" w:rsidRDefault="007E37D4" w:rsidP="007E37D4">
      <w:pPr>
        <w:pStyle w:val="paragraph"/>
        <w:spacing w:before="0" w:beforeAutospacing="0" w:after="0" w:afterAutospacing="0"/>
        <w:textAlignment w:val="baseline"/>
        <w:rPr>
          <w:rFonts w:ascii="Arial" w:hAnsi="Arial" w:cs="Arial"/>
        </w:rPr>
      </w:pPr>
    </w:p>
    <w:p w14:paraId="187EEF62" w14:textId="78A56732" w:rsidR="007E37D4" w:rsidRPr="007E37D4" w:rsidRDefault="007E37D4" w:rsidP="00CB4B94">
      <w:pPr>
        <w:pStyle w:val="paragraph"/>
        <w:numPr>
          <w:ilvl w:val="0"/>
          <w:numId w:val="10"/>
        </w:numPr>
        <w:spacing w:before="0" w:beforeAutospacing="0" w:after="0" w:afterAutospacing="0"/>
        <w:textAlignment w:val="baseline"/>
        <w:rPr>
          <w:rFonts w:ascii="Arial" w:hAnsi="Arial" w:cs="Arial"/>
        </w:rPr>
      </w:pPr>
      <w:r w:rsidRPr="007E37D4">
        <w:rPr>
          <w:rStyle w:val="normaltextrun"/>
          <w:rFonts w:ascii="Arial" w:hAnsi="Arial" w:cs="Arial"/>
          <w:b/>
          <w:bCs/>
        </w:rPr>
        <w:t>Business Advisers to undertake business diagnostics (specialist business advisers) </w:t>
      </w:r>
      <w:r w:rsidRPr="007E37D4">
        <w:rPr>
          <w:rStyle w:val="eop"/>
          <w:rFonts w:ascii="Arial" w:hAnsi="Arial" w:cs="Arial"/>
        </w:rPr>
        <w:t> </w:t>
      </w:r>
    </w:p>
    <w:p w14:paraId="0C57BF7B"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58B230E8" w14:textId="29DC87F0"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 xml:space="preserve">Alongside the Business Grant Scheme, South Derbyshire District Council intends to offer diagnostic sessions to enable businesses to review their growth and development. For the participating businesses this will be a free, </w:t>
      </w:r>
      <w:proofErr w:type="gramStart"/>
      <w:r w:rsidRPr="007E37D4">
        <w:rPr>
          <w:rStyle w:val="normaltextrun"/>
          <w:rFonts w:ascii="Arial" w:hAnsi="Arial" w:cs="Arial"/>
        </w:rPr>
        <w:t>impartial</w:t>
      </w:r>
      <w:proofErr w:type="gramEnd"/>
      <w:r w:rsidRPr="007E37D4">
        <w:rPr>
          <w:rStyle w:val="normaltextrun"/>
          <w:rFonts w:ascii="Arial" w:hAnsi="Arial" w:cs="Arial"/>
        </w:rPr>
        <w:t xml:space="preserve"> and confidential service, designed to complement other services available through the D2N2 Growth Hub and other agencies. It will particularly benefit smaller businesses that do not readily have access to such advice from other sources.</w:t>
      </w:r>
      <w:r w:rsidRPr="007E37D4">
        <w:rPr>
          <w:rStyle w:val="eop"/>
          <w:rFonts w:ascii="Arial" w:hAnsi="Arial" w:cs="Arial"/>
        </w:rPr>
        <w:t> </w:t>
      </w:r>
    </w:p>
    <w:p w14:paraId="11AEE108"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470B17DC" w14:textId="1D599B7E"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lastRenderedPageBreak/>
        <w:t xml:space="preserve">Critically, the diagnostic would be undertaken by a Business Adviser with expertise in the field in which the business is operating. We are particularly seeking specialists in the following sectors that predominate in South Derbyshire: engineering; manufacturing; importing/exporting; scientific &amp; technical; construction; logistics; tourism; food &amp; drink; and, innovation. (It is anticipated that businesses will be able to access advice on more general issues such as marketing, </w:t>
      </w:r>
      <w:proofErr w:type="gramStart"/>
      <w:r w:rsidRPr="007E37D4">
        <w:rPr>
          <w:rStyle w:val="normaltextrun"/>
          <w:rFonts w:ascii="Arial" w:hAnsi="Arial" w:cs="Arial"/>
        </w:rPr>
        <w:t>HR</w:t>
      </w:r>
      <w:proofErr w:type="gramEnd"/>
      <w:r w:rsidRPr="007E37D4">
        <w:rPr>
          <w:rStyle w:val="normaltextrun"/>
          <w:rFonts w:ascii="Arial" w:hAnsi="Arial" w:cs="Arial"/>
        </w:rPr>
        <w:t xml:space="preserve"> and digital adoption through other programmes).</w:t>
      </w:r>
      <w:r w:rsidRPr="007E37D4">
        <w:rPr>
          <w:rStyle w:val="eop"/>
          <w:rFonts w:ascii="Arial" w:hAnsi="Arial" w:cs="Arial"/>
        </w:rPr>
        <w:t> </w:t>
      </w:r>
    </w:p>
    <w:p w14:paraId="5C9539D3"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0F9F3C20" w14:textId="456E2BA1"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A diagnostic would typically involve time spent reviewing the participant’s business plan and other financial/strategy documents prior to visiting the business premises and meeting with key individuals to discuss the growth issues affecting the business. The diagnostic will culminate in a short report focusing on the key issues arising, with recommendations for the business. </w:t>
      </w:r>
      <w:r w:rsidRPr="007E37D4">
        <w:rPr>
          <w:rStyle w:val="eop"/>
          <w:rFonts w:ascii="Arial" w:hAnsi="Arial" w:cs="Arial"/>
        </w:rPr>
        <w:t> </w:t>
      </w:r>
    </w:p>
    <w:p w14:paraId="78F3F9D2"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6AD24BFF" w14:textId="56A66170" w:rsidR="007E37D4" w:rsidRPr="007E37D4" w:rsidRDefault="007E37D4" w:rsidP="007E37D4">
      <w:pPr>
        <w:pStyle w:val="paragraph"/>
        <w:spacing w:before="0" w:beforeAutospacing="0" w:after="0" w:afterAutospacing="0"/>
        <w:textAlignment w:val="baseline"/>
        <w:rPr>
          <w:rFonts w:ascii="Arial" w:hAnsi="Arial" w:cs="Arial"/>
        </w:rPr>
      </w:pPr>
      <w:r w:rsidRPr="009E0E83">
        <w:rPr>
          <w:rStyle w:val="normaltextrun"/>
          <w:rFonts w:ascii="Arial" w:hAnsi="Arial" w:cs="Arial"/>
        </w:rPr>
        <w:t xml:space="preserve">The District Council/South Derbyshire Business Advice Service would promote the scheme and recruit participant SMEs located in South Derbyshire, which would be passed to the appointed Business Adviser. From thereon, the Business Adviser would liaise directly with the business. Copies of the final report would be supplied to the business and to the District Council. </w:t>
      </w:r>
      <w:proofErr w:type="gramStart"/>
      <w:r w:rsidRPr="009E0E83">
        <w:rPr>
          <w:rStyle w:val="normaltextrun"/>
          <w:rFonts w:ascii="Arial" w:hAnsi="Arial" w:cs="Arial"/>
        </w:rPr>
        <w:t>Depending on the size and complexity of the business, it</w:t>
      </w:r>
      <w:proofErr w:type="gramEnd"/>
      <w:r w:rsidRPr="009E0E83">
        <w:rPr>
          <w:rStyle w:val="normaltextrun"/>
          <w:rFonts w:ascii="Arial" w:hAnsi="Arial" w:cs="Arial"/>
        </w:rPr>
        <w:t xml:space="preserve"> is anticipated that this will take between</w:t>
      </w:r>
      <w:r w:rsidR="009E0E83" w:rsidRPr="009E0E83">
        <w:rPr>
          <w:rStyle w:val="normaltextrun"/>
          <w:rFonts w:ascii="Arial" w:hAnsi="Arial" w:cs="Arial"/>
        </w:rPr>
        <w:t xml:space="preserve"> 5-15</w:t>
      </w:r>
      <w:r w:rsidR="00670165">
        <w:rPr>
          <w:rStyle w:val="normaltextrun"/>
          <w:rFonts w:ascii="Arial" w:hAnsi="Arial" w:cs="Arial"/>
        </w:rPr>
        <w:t xml:space="preserve"> hours</w:t>
      </w:r>
      <w:r w:rsidRPr="009E0E83">
        <w:rPr>
          <w:rStyle w:val="normaltextrun"/>
          <w:rFonts w:ascii="Arial" w:hAnsi="Arial" w:cs="Arial"/>
        </w:rPr>
        <w:t>. It is anticipated that the meeting would normally take place at the business premises, but the District Council can provide meeting space in Swadlincote if required.</w:t>
      </w:r>
      <w:r w:rsidRPr="007E37D4">
        <w:rPr>
          <w:rStyle w:val="eop"/>
          <w:rFonts w:ascii="Arial" w:hAnsi="Arial" w:cs="Arial"/>
        </w:rPr>
        <w:t> </w:t>
      </w:r>
    </w:p>
    <w:p w14:paraId="6EB7AC55"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20BA7491" w14:textId="42C3DB0F"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Based upon the report’s recommendations, the business may be able to apply for a grant from the South Derbyshire Business Grant Scheme to take forward some of the advice (but this is not the principal aim).</w:t>
      </w:r>
      <w:r w:rsidRPr="007E37D4">
        <w:rPr>
          <w:rStyle w:val="eop"/>
          <w:rFonts w:ascii="Arial" w:hAnsi="Arial" w:cs="Arial"/>
        </w:rPr>
        <w:t> </w:t>
      </w:r>
    </w:p>
    <w:p w14:paraId="1F56A713" w14:textId="77777777" w:rsidR="007E37D4" w:rsidRDefault="007E37D4" w:rsidP="007E37D4">
      <w:pPr>
        <w:pStyle w:val="paragraph"/>
        <w:spacing w:before="0" w:beforeAutospacing="0" w:after="0" w:afterAutospacing="0"/>
        <w:textAlignment w:val="baseline"/>
        <w:rPr>
          <w:rStyle w:val="normaltextrun"/>
          <w:rFonts w:ascii="Arial" w:hAnsi="Arial" w:cs="Arial"/>
          <w:b/>
          <w:bCs/>
        </w:rPr>
      </w:pPr>
    </w:p>
    <w:p w14:paraId="2C16AD21" w14:textId="142A2EFE" w:rsidR="007E37D4" w:rsidRPr="007E37D4" w:rsidRDefault="00CB4B94" w:rsidP="007E37D4">
      <w:pPr>
        <w:pStyle w:val="paragraph"/>
        <w:spacing w:before="0" w:beforeAutospacing="0" w:after="0" w:afterAutospacing="0"/>
        <w:textAlignment w:val="baseline"/>
        <w:rPr>
          <w:rFonts w:ascii="Arial" w:hAnsi="Arial" w:cs="Arial"/>
        </w:rPr>
      </w:pPr>
      <w:r>
        <w:rPr>
          <w:rStyle w:val="normaltextrun"/>
          <w:rFonts w:ascii="Arial" w:hAnsi="Arial" w:cs="Arial"/>
          <w:b/>
          <w:bCs/>
        </w:rPr>
        <w:br/>
        <w:t>REQUIREMENTS</w:t>
      </w:r>
      <w:r w:rsidR="007E37D4" w:rsidRPr="007E37D4">
        <w:rPr>
          <w:rStyle w:val="eop"/>
          <w:rFonts w:ascii="Arial" w:hAnsi="Arial" w:cs="Arial"/>
        </w:rPr>
        <w:t> </w:t>
      </w:r>
    </w:p>
    <w:p w14:paraId="6D27E709" w14:textId="77777777" w:rsidR="007E37D4" w:rsidRDefault="007E37D4" w:rsidP="007E37D4">
      <w:pPr>
        <w:pStyle w:val="paragraph"/>
        <w:spacing w:before="0" w:beforeAutospacing="0" w:after="0" w:afterAutospacing="0"/>
        <w:textAlignment w:val="baseline"/>
        <w:rPr>
          <w:rStyle w:val="normaltextrun"/>
          <w:rFonts w:ascii="Arial" w:hAnsi="Arial" w:cs="Arial"/>
        </w:rPr>
      </w:pPr>
    </w:p>
    <w:p w14:paraId="7CFC8547" w14:textId="5A543FFE"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The District Council intend to contract with a pool of Business Advisers / Grant Appraisers as appropriate. Whilst there is no guarantee of work, it is anticipated that all Advisers / Appraisers will be allocated work in order to progress the schemes and achieve the required applications and outcomes.</w:t>
      </w:r>
      <w:r w:rsidRPr="007E37D4">
        <w:rPr>
          <w:rStyle w:val="eop"/>
          <w:rFonts w:ascii="Arial" w:hAnsi="Arial" w:cs="Arial"/>
        </w:rPr>
        <w:t> </w:t>
      </w:r>
    </w:p>
    <w:p w14:paraId="11511FD1" w14:textId="77777777" w:rsidR="007E37D4" w:rsidRDefault="007E37D4" w:rsidP="007E37D4">
      <w:pPr>
        <w:pStyle w:val="paragraph"/>
        <w:spacing w:before="0" w:beforeAutospacing="0" w:after="0" w:afterAutospacing="0"/>
        <w:textAlignment w:val="baseline"/>
        <w:rPr>
          <w:rStyle w:val="normaltextrun"/>
          <w:rFonts w:ascii="Arial" w:hAnsi="Arial" w:cs="Arial"/>
          <w:color w:val="000000"/>
          <w:lang w:val="en-US"/>
        </w:rPr>
      </w:pPr>
    </w:p>
    <w:p w14:paraId="7E920121" w14:textId="2ED73676"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color w:val="000000"/>
          <w:lang w:val="en-US"/>
        </w:rPr>
        <w:t xml:space="preserve">Contractors are required to indemnify the District Council against any claim which may be made in respect </w:t>
      </w:r>
      <w:proofErr w:type="gramStart"/>
      <w:r w:rsidRPr="007E37D4">
        <w:rPr>
          <w:rStyle w:val="normaltextrun"/>
          <w:rFonts w:ascii="Arial" w:hAnsi="Arial" w:cs="Arial"/>
          <w:color w:val="000000"/>
          <w:lang w:val="en-US"/>
        </w:rPr>
        <w:t>of:</w:t>
      </w:r>
      <w:proofErr w:type="gramEnd"/>
      <w:r w:rsidRPr="007E37D4">
        <w:rPr>
          <w:rStyle w:val="normaltextrun"/>
          <w:rFonts w:ascii="Arial" w:hAnsi="Arial" w:cs="Arial"/>
          <w:color w:val="000000"/>
          <w:lang w:val="en-US"/>
        </w:rPr>
        <w:t xml:space="preserve"> a personal injury to any person; damage to the property of a third party; or negligence in providing services on behalf of the Council. The selected contractor(s) will be required to provide satisfactory evidence that he/she is insured against any such claims prior to any contract being signed.</w:t>
      </w:r>
      <w:r w:rsidRPr="007E37D4">
        <w:rPr>
          <w:rStyle w:val="eop"/>
          <w:rFonts w:ascii="Arial" w:hAnsi="Arial" w:cs="Arial"/>
          <w:color w:val="000000"/>
        </w:rPr>
        <w:t> </w:t>
      </w:r>
    </w:p>
    <w:p w14:paraId="3A40C27A" w14:textId="77777777" w:rsidR="00CB4B94" w:rsidRDefault="007E37D4" w:rsidP="007E37D4">
      <w:pPr>
        <w:pStyle w:val="paragraph"/>
        <w:spacing w:before="0" w:beforeAutospacing="0" w:after="0" w:afterAutospacing="0"/>
        <w:textAlignment w:val="baseline"/>
        <w:rPr>
          <w:rStyle w:val="normaltextrun"/>
          <w:rFonts w:ascii="Arial" w:hAnsi="Arial" w:cs="Arial"/>
          <w:b/>
          <w:bCs/>
        </w:rPr>
      </w:pPr>
      <w:r w:rsidRPr="007E37D4">
        <w:rPr>
          <w:rStyle w:val="scxw9557049"/>
          <w:rFonts w:ascii="Arial" w:hAnsi="Arial" w:cs="Arial"/>
        </w:rPr>
        <w:t> </w:t>
      </w:r>
      <w:r w:rsidRPr="007E37D4">
        <w:rPr>
          <w:rFonts w:ascii="Arial" w:hAnsi="Arial" w:cs="Arial"/>
        </w:rPr>
        <w:br/>
      </w:r>
      <w:r w:rsidR="00CB4B94">
        <w:rPr>
          <w:rStyle w:val="normaltextrun"/>
          <w:rFonts w:ascii="Arial" w:hAnsi="Arial" w:cs="Arial"/>
          <w:b/>
          <w:bCs/>
        </w:rPr>
        <w:br/>
        <w:t>SUBMISSIONS</w:t>
      </w:r>
    </w:p>
    <w:p w14:paraId="06210E53" w14:textId="61718EAC" w:rsidR="007E37D4" w:rsidRDefault="007E37D4" w:rsidP="007E37D4">
      <w:pPr>
        <w:pStyle w:val="paragraph"/>
        <w:spacing w:before="0" w:beforeAutospacing="0" w:after="0" w:afterAutospacing="0"/>
        <w:textAlignment w:val="baseline"/>
        <w:rPr>
          <w:rStyle w:val="eop"/>
          <w:rFonts w:ascii="Arial" w:hAnsi="Arial" w:cs="Arial"/>
        </w:rPr>
      </w:pPr>
      <w:r w:rsidRPr="007E37D4">
        <w:rPr>
          <w:rStyle w:val="scxw9557049"/>
          <w:rFonts w:ascii="Arial" w:hAnsi="Arial" w:cs="Arial"/>
        </w:rPr>
        <w:t> </w:t>
      </w:r>
      <w:r w:rsidRPr="007E37D4">
        <w:rPr>
          <w:rFonts w:ascii="Arial" w:hAnsi="Arial" w:cs="Arial"/>
        </w:rPr>
        <w:br/>
      </w:r>
      <w:r w:rsidRPr="007E37D4">
        <w:rPr>
          <w:rStyle w:val="normaltextrun"/>
          <w:rFonts w:ascii="Arial" w:hAnsi="Arial" w:cs="Arial"/>
        </w:rPr>
        <w:t>Please enclose the following with your quotation:</w:t>
      </w:r>
      <w:r w:rsidRPr="007E37D4">
        <w:rPr>
          <w:rStyle w:val="eop"/>
          <w:rFonts w:ascii="Arial" w:hAnsi="Arial" w:cs="Arial"/>
        </w:rPr>
        <w:t> </w:t>
      </w:r>
    </w:p>
    <w:p w14:paraId="5C7B39D8" w14:textId="77777777" w:rsidR="00CB4B94" w:rsidRPr="007E37D4" w:rsidRDefault="00CB4B94" w:rsidP="007E37D4">
      <w:pPr>
        <w:pStyle w:val="paragraph"/>
        <w:spacing w:before="0" w:beforeAutospacing="0" w:after="0" w:afterAutospacing="0"/>
        <w:textAlignment w:val="baseline"/>
        <w:rPr>
          <w:rFonts w:ascii="Arial" w:hAnsi="Arial" w:cs="Arial"/>
        </w:rPr>
      </w:pPr>
    </w:p>
    <w:p w14:paraId="3D2F4731" w14:textId="703E4B52" w:rsidR="007E37D4" w:rsidRDefault="007E37D4" w:rsidP="00CB4B94">
      <w:pPr>
        <w:pStyle w:val="paragraph"/>
        <w:numPr>
          <w:ilvl w:val="0"/>
          <w:numId w:val="8"/>
        </w:numPr>
        <w:tabs>
          <w:tab w:val="clear" w:pos="720"/>
          <w:tab w:val="num" w:pos="567"/>
        </w:tabs>
        <w:spacing w:before="0" w:beforeAutospacing="0" w:after="0" w:afterAutospacing="0"/>
        <w:ind w:left="567" w:hanging="283"/>
        <w:textAlignment w:val="baseline"/>
        <w:rPr>
          <w:rStyle w:val="eop"/>
          <w:rFonts w:ascii="Arial" w:hAnsi="Arial" w:cs="Arial"/>
        </w:rPr>
      </w:pPr>
      <w:r w:rsidRPr="007E37D4">
        <w:rPr>
          <w:rStyle w:val="normaltextrun"/>
          <w:rFonts w:ascii="Arial" w:hAnsi="Arial" w:cs="Arial"/>
        </w:rPr>
        <w:t xml:space="preserve">CV of the Business Adviser / Grant Appraiser who will be undertaking the work, including their relevant qualifications, </w:t>
      </w:r>
      <w:proofErr w:type="gramStart"/>
      <w:r w:rsidRPr="007E37D4">
        <w:rPr>
          <w:rStyle w:val="normaltextrun"/>
          <w:rFonts w:ascii="Arial" w:hAnsi="Arial" w:cs="Arial"/>
        </w:rPr>
        <w:t>experience</w:t>
      </w:r>
      <w:proofErr w:type="gramEnd"/>
      <w:r w:rsidRPr="007E37D4">
        <w:rPr>
          <w:rStyle w:val="normaltextrun"/>
          <w:rFonts w:ascii="Arial" w:hAnsi="Arial" w:cs="Arial"/>
        </w:rPr>
        <w:t xml:space="preserve"> and accreditations relevant to the requirements plus two referees.</w:t>
      </w:r>
      <w:r w:rsidRPr="007E37D4">
        <w:rPr>
          <w:rStyle w:val="eop"/>
          <w:rFonts w:ascii="Arial" w:hAnsi="Arial" w:cs="Arial"/>
        </w:rPr>
        <w:t> </w:t>
      </w:r>
    </w:p>
    <w:p w14:paraId="59CAEFC0" w14:textId="5FE66256" w:rsidR="007E37D4" w:rsidRPr="007E37D4" w:rsidRDefault="007E37D4" w:rsidP="00CB4B94">
      <w:pPr>
        <w:pStyle w:val="paragraph"/>
        <w:numPr>
          <w:ilvl w:val="0"/>
          <w:numId w:val="9"/>
        </w:numPr>
        <w:tabs>
          <w:tab w:val="clear" w:pos="720"/>
          <w:tab w:val="num" w:pos="567"/>
        </w:tabs>
        <w:spacing w:before="0" w:beforeAutospacing="0" w:after="0" w:afterAutospacing="0"/>
        <w:ind w:left="567" w:hanging="283"/>
        <w:textAlignment w:val="baseline"/>
        <w:rPr>
          <w:rFonts w:ascii="Arial" w:hAnsi="Arial" w:cs="Arial"/>
        </w:rPr>
      </w:pPr>
      <w:r w:rsidRPr="007E37D4">
        <w:rPr>
          <w:rStyle w:val="normaltextrun"/>
          <w:rFonts w:ascii="Arial" w:hAnsi="Arial" w:cs="Arial"/>
        </w:rPr>
        <w:lastRenderedPageBreak/>
        <w:t xml:space="preserve">A </w:t>
      </w:r>
      <w:r w:rsidR="00CB4B94">
        <w:rPr>
          <w:rStyle w:val="normaltextrun"/>
          <w:rFonts w:ascii="Arial" w:hAnsi="Arial" w:cs="Arial"/>
        </w:rPr>
        <w:t xml:space="preserve">short </w:t>
      </w:r>
      <w:r w:rsidRPr="007E37D4">
        <w:rPr>
          <w:rStyle w:val="normaltextrun"/>
          <w:rFonts w:ascii="Arial" w:hAnsi="Arial" w:cs="Arial"/>
        </w:rPr>
        <w:t>statement setting out the experience of the Business Adviser / Grant Appraiser in recently delivering comparable work and available capacity to undertake the work, highlighting any existing knowledge or experience of the business community in South Derbyshire. If the submission is to undertake business diagnostic activities, this should clearly state the Adviser’s sector/areas of expertise.</w:t>
      </w:r>
      <w:r w:rsidRPr="007E37D4">
        <w:rPr>
          <w:rStyle w:val="eop"/>
          <w:rFonts w:ascii="Arial" w:hAnsi="Arial" w:cs="Arial"/>
        </w:rPr>
        <w:t> </w:t>
      </w:r>
    </w:p>
    <w:p w14:paraId="4DC6D872" w14:textId="77777777" w:rsidR="007E37D4" w:rsidRPr="007E37D4" w:rsidRDefault="007E37D4" w:rsidP="00CB4B94">
      <w:pPr>
        <w:pStyle w:val="paragraph"/>
        <w:numPr>
          <w:ilvl w:val="0"/>
          <w:numId w:val="9"/>
        </w:numPr>
        <w:tabs>
          <w:tab w:val="clear" w:pos="720"/>
          <w:tab w:val="num" w:pos="567"/>
        </w:tabs>
        <w:spacing w:before="0" w:beforeAutospacing="0" w:after="0" w:afterAutospacing="0"/>
        <w:ind w:left="567" w:hanging="283"/>
        <w:textAlignment w:val="baseline"/>
        <w:rPr>
          <w:rFonts w:ascii="Arial" w:hAnsi="Arial" w:cs="Arial"/>
        </w:rPr>
      </w:pPr>
      <w:r w:rsidRPr="007E37D4">
        <w:rPr>
          <w:rStyle w:val="normaltextrun"/>
          <w:rFonts w:ascii="Arial" w:hAnsi="Arial" w:cs="Arial"/>
        </w:rPr>
        <w:t>A fixed price (ex VAT) to review / appraise a grant application and associated documentation and make a recommendation; and/or,</w:t>
      </w:r>
      <w:r w:rsidRPr="007E37D4">
        <w:rPr>
          <w:rStyle w:val="eop"/>
          <w:rFonts w:ascii="Arial" w:hAnsi="Arial" w:cs="Arial"/>
        </w:rPr>
        <w:t> </w:t>
      </w:r>
    </w:p>
    <w:p w14:paraId="606A67ED" w14:textId="1DE15506" w:rsidR="007E37D4" w:rsidRDefault="007E37D4" w:rsidP="00CB4B94">
      <w:pPr>
        <w:pStyle w:val="paragraph"/>
        <w:numPr>
          <w:ilvl w:val="0"/>
          <w:numId w:val="9"/>
        </w:numPr>
        <w:tabs>
          <w:tab w:val="clear" w:pos="720"/>
          <w:tab w:val="num" w:pos="567"/>
        </w:tabs>
        <w:spacing w:before="0" w:beforeAutospacing="0" w:after="0" w:afterAutospacing="0"/>
        <w:ind w:left="567" w:hanging="283"/>
        <w:textAlignment w:val="baseline"/>
        <w:rPr>
          <w:rStyle w:val="eop"/>
          <w:rFonts w:ascii="Arial" w:hAnsi="Arial" w:cs="Arial"/>
        </w:rPr>
      </w:pPr>
      <w:r w:rsidRPr="007E37D4">
        <w:rPr>
          <w:rStyle w:val="normaltextrun"/>
          <w:rFonts w:ascii="Arial" w:hAnsi="Arial" w:cs="Arial"/>
        </w:rPr>
        <w:t>A</w:t>
      </w:r>
      <w:r w:rsidR="00670165">
        <w:rPr>
          <w:rStyle w:val="normaltextrun"/>
          <w:rFonts w:ascii="Arial" w:hAnsi="Arial" w:cs="Arial"/>
        </w:rPr>
        <w:t>n hourly rate</w:t>
      </w:r>
      <w:r w:rsidRPr="007E37D4">
        <w:rPr>
          <w:rStyle w:val="normaltextrun"/>
          <w:rFonts w:ascii="Arial" w:hAnsi="Arial" w:cs="Arial"/>
        </w:rPr>
        <w:t xml:space="preserve"> (ex VAT) to undertake a business diagnostic and make recommendations.</w:t>
      </w:r>
      <w:r w:rsidRPr="007E37D4">
        <w:rPr>
          <w:rStyle w:val="eop"/>
          <w:rFonts w:ascii="Arial" w:hAnsi="Arial" w:cs="Arial"/>
        </w:rPr>
        <w:t> </w:t>
      </w:r>
    </w:p>
    <w:p w14:paraId="6887799B" w14:textId="3D3CFC55" w:rsidR="00670165" w:rsidRPr="007E37D4" w:rsidRDefault="00670165" w:rsidP="00CB4B94">
      <w:pPr>
        <w:pStyle w:val="paragraph"/>
        <w:numPr>
          <w:ilvl w:val="0"/>
          <w:numId w:val="9"/>
        </w:numPr>
        <w:tabs>
          <w:tab w:val="clear" w:pos="720"/>
          <w:tab w:val="num" w:pos="567"/>
        </w:tabs>
        <w:spacing w:before="0" w:beforeAutospacing="0" w:after="0" w:afterAutospacing="0"/>
        <w:ind w:left="567" w:hanging="283"/>
        <w:textAlignment w:val="baseline"/>
        <w:rPr>
          <w:rStyle w:val="eop"/>
          <w:rFonts w:ascii="Arial" w:hAnsi="Arial" w:cs="Arial"/>
        </w:rPr>
      </w:pPr>
      <w:r>
        <w:rPr>
          <w:rStyle w:val="eop"/>
          <w:rFonts w:ascii="Arial" w:hAnsi="Arial" w:cs="Arial"/>
        </w:rPr>
        <w:t xml:space="preserve">Prices quoted must include for travel costs/time, research, preparation of reports, </w:t>
      </w:r>
      <w:proofErr w:type="gramStart"/>
      <w:r>
        <w:rPr>
          <w:rStyle w:val="eop"/>
          <w:rFonts w:ascii="Arial" w:hAnsi="Arial" w:cs="Arial"/>
        </w:rPr>
        <w:t>materials</w:t>
      </w:r>
      <w:proofErr w:type="gramEnd"/>
      <w:r>
        <w:rPr>
          <w:rStyle w:val="eop"/>
          <w:rFonts w:ascii="Arial" w:hAnsi="Arial" w:cs="Arial"/>
        </w:rPr>
        <w:t xml:space="preserve"> and all other costs. </w:t>
      </w:r>
    </w:p>
    <w:p w14:paraId="31AD81D7" w14:textId="77777777" w:rsidR="007E37D4" w:rsidRPr="007E37D4" w:rsidRDefault="007E37D4" w:rsidP="007E37D4">
      <w:pPr>
        <w:pStyle w:val="paragraph"/>
        <w:spacing w:before="0" w:beforeAutospacing="0" w:after="0" w:afterAutospacing="0"/>
        <w:ind w:left="1080"/>
        <w:textAlignment w:val="baseline"/>
        <w:rPr>
          <w:rFonts w:ascii="Arial" w:hAnsi="Arial" w:cs="Arial"/>
        </w:rPr>
      </w:pPr>
    </w:p>
    <w:p w14:paraId="6D21D91E" w14:textId="4898781F" w:rsidR="007E37D4" w:rsidRPr="007E37D4" w:rsidRDefault="007E37D4" w:rsidP="007E37D4">
      <w:pPr>
        <w:pStyle w:val="paragraph"/>
        <w:spacing w:before="0" w:beforeAutospacing="0" w:after="0" w:afterAutospacing="0"/>
        <w:textAlignment w:val="baseline"/>
        <w:rPr>
          <w:rFonts w:ascii="Arial" w:hAnsi="Arial" w:cs="Arial"/>
        </w:rPr>
      </w:pPr>
      <w:r w:rsidRPr="007E37D4">
        <w:rPr>
          <w:rStyle w:val="normaltextrun"/>
          <w:rFonts w:ascii="Arial" w:hAnsi="Arial" w:cs="Arial"/>
        </w:rPr>
        <w:t>The closing date for submissions is</w:t>
      </w:r>
      <w:r>
        <w:rPr>
          <w:rStyle w:val="normaltextrun"/>
          <w:rFonts w:ascii="Arial" w:hAnsi="Arial" w:cs="Arial"/>
        </w:rPr>
        <w:t xml:space="preserve"> </w:t>
      </w:r>
      <w:r w:rsidRPr="007E37D4">
        <w:rPr>
          <w:rStyle w:val="normaltextrun"/>
          <w:rFonts w:ascii="Arial" w:hAnsi="Arial" w:cs="Arial"/>
          <w:b/>
          <w:bCs/>
        </w:rPr>
        <w:t>17 September 2023</w:t>
      </w:r>
      <w:r>
        <w:rPr>
          <w:rStyle w:val="normaltextrun"/>
          <w:rFonts w:ascii="Arial" w:hAnsi="Arial" w:cs="Arial"/>
        </w:rPr>
        <w:t>.</w:t>
      </w:r>
      <w:r w:rsidRPr="007E37D4">
        <w:rPr>
          <w:rStyle w:val="normaltextrun"/>
          <w:rFonts w:ascii="Arial" w:hAnsi="Arial" w:cs="Arial"/>
        </w:rPr>
        <w:t xml:space="preserve"> Please email your submission and supporting documents to: </w:t>
      </w:r>
      <w:hyperlink r:id="rId13" w:tgtFrame="_blank" w:history="1">
        <w:r w:rsidRPr="007E37D4">
          <w:rPr>
            <w:rStyle w:val="normaltextrun"/>
            <w:rFonts w:ascii="Arial" w:hAnsi="Arial" w:cs="Arial"/>
            <w:color w:val="0563C1"/>
            <w:u w:val="single"/>
          </w:rPr>
          <w:t>economic.development@southderbyshire.gov.uk</w:t>
        </w:r>
      </w:hyperlink>
      <w:r w:rsidRPr="007E37D4">
        <w:rPr>
          <w:rStyle w:val="eop"/>
          <w:rFonts w:ascii="Arial" w:hAnsi="Arial" w:cs="Arial"/>
        </w:rPr>
        <w:t> </w:t>
      </w:r>
    </w:p>
    <w:p w14:paraId="00041454" w14:textId="77777777" w:rsidR="007E37D4" w:rsidRPr="007E37D4" w:rsidRDefault="007E37D4" w:rsidP="007E37D4">
      <w:pPr>
        <w:pStyle w:val="paragraph"/>
        <w:shd w:val="clear" w:color="auto" w:fill="FFFFFF"/>
        <w:spacing w:before="0" w:beforeAutospacing="0" w:after="0" w:afterAutospacing="0"/>
        <w:textAlignment w:val="baseline"/>
        <w:rPr>
          <w:rStyle w:val="normaltextrun"/>
          <w:rFonts w:ascii="Arial" w:hAnsi="Arial" w:cs="Arial"/>
          <w:color w:val="0B0C0C"/>
        </w:rPr>
      </w:pPr>
    </w:p>
    <w:p w14:paraId="1D2DD9D9" w14:textId="685AD757" w:rsidR="007E37D4" w:rsidRPr="007E37D4" w:rsidRDefault="007E37D4" w:rsidP="007E37D4">
      <w:pPr>
        <w:pStyle w:val="paragraph"/>
        <w:shd w:val="clear" w:color="auto" w:fill="FFFFFF"/>
        <w:spacing w:before="0" w:beforeAutospacing="0" w:after="0" w:afterAutospacing="0"/>
        <w:textAlignment w:val="baseline"/>
        <w:rPr>
          <w:rFonts w:ascii="Arial" w:hAnsi="Arial" w:cs="Arial"/>
        </w:rPr>
      </w:pPr>
      <w:r w:rsidRPr="007E37D4">
        <w:rPr>
          <w:rStyle w:val="normaltextrun"/>
          <w:rFonts w:ascii="Arial" w:hAnsi="Arial" w:cs="Arial"/>
          <w:color w:val="0B0C0C"/>
        </w:rPr>
        <w:t>This project is funded by the UK government through the UK Shared Prosperity Fund.</w:t>
      </w:r>
      <w:r w:rsidRPr="007E37D4">
        <w:rPr>
          <w:rStyle w:val="eop"/>
          <w:rFonts w:ascii="Arial" w:hAnsi="Arial" w:cs="Arial"/>
          <w:color w:val="0B0C0C"/>
        </w:rPr>
        <w:t> </w:t>
      </w:r>
    </w:p>
    <w:p w14:paraId="25304675" w14:textId="77777777" w:rsidR="007E37D4" w:rsidRDefault="007E37D4" w:rsidP="007E37D4">
      <w:pPr>
        <w:pStyle w:val="paragraph"/>
        <w:shd w:val="clear" w:color="auto" w:fill="FFFFFF"/>
        <w:spacing w:before="0" w:beforeAutospacing="0" w:after="0" w:afterAutospacing="0"/>
        <w:textAlignment w:val="baseline"/>
        <w:rPr>
          <w:rStyle w:val="normaltextrun"/>
          <w:rFonts w:ascii="Arial" w:hAnsi="Arial" w:cs="Arial"/>
          <w:color w:val="0B0C0C"/>
        </w:rPr>
      </w:pPr>
      <w:r w:rsidRPr="007E37D4">
        <w:rPr>
          <w:rStyle w:val="normaltextrun"/>
          <w:rFonts w:ascii="Arial" w:hAnsi="Arial" w:cs="Arial"/>
          <w:color w:val="0B0C0C"/>
        </w:rPr>
        <w:t xml:space="preserve">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w:t>
      </w:r>
    </w:p>
    <w:p w14:paraId="07C05798" w14:textId="77777777" w:rsidR="007E37D4" w:rsidRDefault="007E37D4" w:rsidP="007E37D4">
      <w:pPr>
        <w:pStyle w:val="paragraph"/>
        <w:shd w:val="clear" w:color="auto" w:fill="FFFFFF"/>
        <w:spacing w:before="0" w:beforeAutospacing="0" w:after="0" w:afterAutospacing="0"/>
        <w:textAlignment w:val="baseline"/>
        <w:rPr>
          <w:rStyle w:val="normaltextrun"/>
          <w:rFonts w:ascii="Arial" w:hAnsi="Arial" w:cs="Arial"/>
          <w:color w:val="0B0C0C"/>
        </w:rPr>
      </w:pPr>
    </w:p>
    <w:p w14:paraId="030B13D5" w14:textId="480BCCE5" w:rsidR="007E37D4" w:rsidRPr="007E37D4" w:rsidRDefault="007E37D4" w:rsidP="007E37D4">
      <w:pPr>
        <w:pStyle w:val="paragraph"/>
        <w:shd w:val="clear" w:color="auto" w:fill="FFFFFF"/>
        <w:spacing w:before="0" w:beforeAutospacing="0" w:after="0" w:afterAutospacing="0"/>
        <w:textAlignment w:val="baseline"/>
        <w:rPr>
          <w:rFonts w:ascii="Arial" w:hAnsi="Arial" w:cs="Arial"/>
        </w:rPr>
      </w:pPr>
      <w:r w:rsidRPr="007E37D4">
        <w:rPr>
          <w:rStyle w:val="normaltextrun"/>
          <w:rFonts w:ascii="Arial" w:hAnsi="Arial" w:cs="Arial"/>
          <w:color w:val="0B0C0C"/>
        </w:rPr>
        <w:t>For more information, visit </w:t>
      </w:r>
      <w:hyperlink r:id="rId14" w:tgtFrame="_blank" w:history="1">
        <w:r w:rsidRPr="007E37D4">
          <w:rPr>
            <w:rStyle w:val="normaltextrun"/>
            <w:rFonts w:ascii="Arial" w:hAnsi="Arial" w:cs="Arial"/>
            <w:color w:val="1D70B8"/>
            <w:u w:val="single"/>
          </w:rPr>
          <w:t>https://www.gov.uk/government/publications/uk-shared-prosperity-fund-prospectus</w:t>
        </w:r>
      </w:hyperlink>
      <w:r w:rsidRPr="007E37D4">
        <w:rPr>
          <w:rStyle w:val="eop"/>
          <w:rFonts w:ascii="Arial" w:hAnsi="Arial" w:cs="Arial"/>
          <w:color w:val="0B0C0C"/>
        </w:rPr>
        <w:t> </w:t>
      </w:r>
    </w:p>
    <w:p w14:paraId="2244A404" w14:textId="77777777" w:rsidR="007E37D4" w:rsidRPr="007E37D4" w:rsidRDefault="007E37D4" w:rsidP="009874ED">
      <w:pPr>
        <w:autoSpaceDE w:val="0"/>
        <w:autoSpaceDN w:val="0"/>
        <w:adjustRightInd w:val="0"/>
        <w:spacing w:after="0"/>
        <w:rPr>
          <w:rFonts w:ascii="Arial" w:hAnsi="Arial" w:cs="Arial"/>
          <w:color w:val="0B0C0C"/>
          <w:sz w:val="24"/>
          <w:szCs w:val="24"/>
          <w:highlight w:val="yellow"/>
          <w:shd w:val="clear" w:color="auto" w:fill="FFFFFF"/>
        </w:rPr>
      </w:pPr>
    </w:p>
    <w:tbl>
      <w:tblPr>
        <w:tblStyle w:val="TableGrid"/>
        <w:tblW w:w="0" w:type="auto"/>
        <w:tblLook w:val="04A0" w:firstRow="1" w:lastRow="0" w:firstColumn="1" w:lastColumn="0" w:noHBand="0" w:noVBand="1"/>
      </w:tblPr>
      <w:tblGrid>
        <w:gridCol w:w="9736"/>
      </w:tblGrid>
      <w:tr w:rsidR="007E37D4" w:rsidRPr="00D65AD4" w14:paraId="24E8FFF5" w14:textId="77777777" w:rsidTr="007E37D4">
        <w:tc>
          <w:tcPr>
            <w:tcW w:w="9736" w:type="dxa"/>
          </w:tcPr>
          <w:p w14:paraId="13386B64" w14:textId="3B1DEDEC" w:rsidR="007E37D4" w:rsidRPr="00D65AD4" w:rsidRDefault="00D65AD4" w:rsidP="009874ED">
            <w:pPr>
              <w:autoSpaceDE w:val="0"/>
              <w:autoSpaceDN w:val="0"/>
              <w:adjustRightInd w:val="0"/>
              <w:rPr>
                <w:rFonts w:ascii="Arial" w:hAnsi="Arial" w:cs="Arial"/>
                <w:b/>
                <w:bCs/>
                <w:i/>
                <w:iCs/>
                <w:color w:val="0B0C0C"/>
                <w:sz w:val="24"/>
                <w:szCs w:val="24"/>
                <w:shd w:val="clear" w:color="auto" w:fill="FFFFFF"/>
              </w:rPr>
            </w:pPr>
            <w:r w:rsidRPr="00D65AD4">
              <w:rPr>
                <w:rFonts w:ascii="Arial" w:hAnsi="Arial" w:cs="Arial"/>
                <w:b/>
                <w:bCs/>
                <w:i/>
                <w:iCs/>
                <w:color w:val="0B0C0C"/>
                <w:sz w:val="24"/>
                <w:szCs w:val="24"/>
                <w:shd w:val="clear" w:color="auto" w:fill="FFFFFF"/>
              </w:rPr>
              <w:t>Statement setting out relevant experience</w:t>
            </w:r>
          </w:p>
          <w:p w14:paraId="25B86CE7" w14:textId="77777777" w:rsidR="007E37D4" w:rsidRPr="00D65AD4" w:rsidRDefault="007E37D4" w:rsidP="009874ED">
            <w:pPr>
              <w:autoSpaceDE w:val="0"/>
              <w:autoSpaceDN w:val="0"/>
              <w:adjustRightInd w:val="0"/>
              <w:rPr>
                <w:color w:val="0B0C0C"/>
                <w:sz w:val="24"/>
                <w:szCs w:val="24"/>
                <w:shd w:val="clear" w:color="auto" w:fill="FFFFFF"/>
              </w:rPr>
            </w:pPr>
          </w:p>
          <w:p w14:paraId="5EFCFDC5" w14:textId="77777777" w:rsidR="007E37D4" w:rsidRPr="00D65AD4" w:rsidRDefault="007E37D4" w:rsidP="009874ED">
            <w:pPr>
              <w:autoSpaceDE w:val="0"/>
              <w:autoSpaceDN w:val="0"/>
              <w:adjustRightInd w:val="0"/>
              <w:rPr>
                <w:color w:val="0B0C0C"/>
                <w:sz w:val="24"/>
                <w:szCs w:val="24"/>
                <w:shd w:val="clear" w:color="auto" w:fill="FFFFFF"/>
              </w:rPr>
            </w:pPr>
          </w:p>
          <w:p w14:paraId="64A73130" w14:textId="77777777" w:rsidR="007E37D4" w:rsidRPr="00D65AD4" w:rsidRDefault="007E37D4" w:rsidP="009874ED">
            <w:pPr>
              <w:autoSpaceDE w:val="0"/>
              <w:autoSpaceDN w:val="0"/>
              <w:adjustRightInd w:val="0"/>
              <w:rPr>
                <w:color w:val="0B0C0C"/>
                <w:sz w:val="24"/>
                <w:szCs w:val="24"/>
                <w:shd w:val="clear" w:color="auto" w:fill="FFFFFF"/>
              </w:rPr>
            </w:pPr>
          </w:p>
          <w:p w14:paraId="75593513" w14:textId="77777777" w:rsidR="007E37D4" w:rsidRPr="00D65AD4" w:rsidRDefault="007E37D4" w:rsidP="009874ED">
            <w:pPr>
              <w:autoSpaceDE w:val="0"/>
              <w:autoSpaceDN w:val="0"/>
              <w:adjustRightInd w:val="0"/>
              <w:rPr>
                <w:color w:val="0B0C0C"/>
                <w:sz w:val="24"/>
                <w:szCs w:val="24"/>
                <w:shd w:val="clear" w:color="auto" w:fill="FFFFFF"/>
              </w:rPr>
            </w:pPr>
          </w:p>
          <w:p w14:paraId="551A4535" w14:textId="77777777" w:rsidR="007E37D4" w:rsidRPr="00D65AD4" w:rsidRDefault="007E37D4" w:rsidP="009874ED">
            <w:pPr>
              <w:autoSpaceDE w:val="0"/>
              <w:autoSpaceDN w:val="0"/>
              <w:adjustRightInd w:val="0"/>
              <w:rPr>
                <w:color w:val="0B0C0C"/>
                <w:sz w:val="24"/>
                <w:szCs w:val="24"/>
                <w:shd w:val="clear" w:color="auto" w:fill="FFFFFF"/>
              </w:rPr>
            </w:pPr>
          </w:p>
          <w:p w14:paraId="3CA4301C" w14:textId="77777777" w:rsidR="007E37D4" w:rsidRPr="00D65AD4" w:rsidRDefault="007E37D4" w:rsidP="009874ED">
            <w:pPr>
              <w:autoSpaceDE w:val="0"/>
              <w:autoSpaceDN w:val="0"/>
              <w:adjustRightInd w:val="0"/>
              <w:rPr>
                <w:color w:val="0B0C0C"/>
                <w:sz w:val="24"/>
                <w:szCs w:val="24"/>
                <w:shd w:val="clear" w:color="auto" w:fill="FFFFFF"/>
              </w:rPr>
            </w:pPr>
          </w:p>
          <w:p w14:paraId="1D7FC3D5" w14:textId="77777777" w:rsidR="007E37D4" w:rsidRPr="00D65AD4" w:rsidRDefault="007E37D4" w:rsidP="009874ED">
            <w:pPr>
              <w:autoSpaceDE w:val="0"/>
              <w:autoSpaceDN w:val="0"/>
              <w:adjustRightInd w:val="0"/>
              <w:rPr>
                <w:color w:val="0B0C0C"/>
                <w:sz w:val="24"/>
                <w:szCs w:val="24"/>
                <w:shd w:val="clear" w:color="auto" w:fill="FFFFFF"/>
              </w:rPr>
            </w:pPr>
          </w:p>
          <w:p w14:paraId="14886AF1" w14:textId="77777777" w:rsidR="007E37D4" w:rsidRPr="00D65AD4" w:rsidRDefault="007E37D4" w:rsidP="009874ED">
            <w:pPr>
              <w:autoSpaceDE w:val="0"/>
              <w:autoSpaceDN w:val="0"/>
              <w:adjustRightInd w:val="0"/>
              <w:rPr>
                <w:color w:val="0B0C0C"/>
                <w:sz w:val="24"/>
                <w:szCs w:val="24"/>
                <w:shd w:val="clear" w:color="auto" w:fill="FFFFFF"/>
              </w:rPr>
            </w:pPr>
          </w:p>
          <w:p w14:paraId="276C16DD" w14:textId="77777777" w:rsidR="007E37D4" w:rsidRPr="00D65AD4" w:rsidRDefault="007E37D4" w:rsidP="009874ED">
            <w:pPr>
              <w:autoSpaceDE w:val="0"/>
              <w:autoSpaceDN w:val="0"/>
              <w:adjustRightInd w:val="0"/>
              <w:rPr>
                <w:color w:val="0B0C0C"/>
                <w:sz w:val="24"/>
                <w:szCs w:val="24"/>
                <w:shd w:val="clear" w:color="auto" w:fill="FFFFFF"/>
              </w:rPr>
            </w:pPr>
          </w:p>
          <w:p w14:paraId="724F193E" w14:textId="77777777" w:rsidR="007E37D4" w:rsidRPr="00D65AD4" w:rsidRDefault="007E37D4" w:rsidP="009874ED">
            <w:pPr>
              <w:autoSpaceDE w:val="0"/>
              <w:autoSpaceDN w:val="0"/>
              <w:adjustRightInd w:val="0"/>
              <w:rPr>
                <w:color w:val="0B0C0C"/>
                <w:sz w:val="24"/>
                <w:szCs w:val="24"/>
                <w:shd w:val="clear" w:color="auto" w:fill="FFFFFF"/>
              </w:rPr>
            </w:pPr>
          </w:p>
          <w:p w14:paraId="0A9CD90D" w14:textId="77777777" w:rsidR="007E37D4" w:rsidRPr="00D65AD4" w:rsidRDefault="007E37D4" w:rsidP="009874ED">
            <w:pPr>
              <w:autoSpaceDE w:val="0"/>
              <w:autoSpaceDN w:val="0"/>
              <w:adjustRightInd w:val="0"/>
              <w:rPr>
                <w:color w:val="0B0C0C"/>
                <w:sz w:val="24"/>
                <w:szCs w:val="24"/>
                <w:shd w:val="clear" w:color="auto" w:fill="FFFFFF"/>
              </w:rPr>
            </w:pPr>
          </w:p>
          <w:p w14:paraId="228BDA8A" w14:textId="77777777" w:rsidR="007E37D4" w:rsidRPr="00D65AD4" w:rsidRDefault="007E37D4" w:rsidP="009874ED">
            <w:pPr>
              <w:autoSpaceDE w:val="0"/>
              <w:autoSpaceDN w:val="0"/>
              <w:adjustRightInd w:val="0"/>
              <w:rPr>
                <w:color w:val="0B0C0C"/>
                <w:sz w:val="24"/>
                <w:szCs w:val="24"/>
                <w:shd w:val="clear" w:color="auto" w:fill="FFFFFF"/>
              </w:rPr>
            </w:pPr>
          </w:p>
          <w:p w14:paraId="7483CA23" w14:textId="77777777" w:rsidR="007E37D4" w:rsidRPr="00D65AD4" w:rsidRDefault="007E37D4" w:rsidP="009874ED">
            <w:pPr>
              <w:autoSpaceDE w:val="0"/>
              <w:autoSpaceDN w:val="0"/>
              <w:adjustRightInd w:val="0"/>
              <w:rPr>
                <w:color w:val="0B0C0C"/>
                <w:sz w:val="24"/>
                <w:szCs w:val="24"/>
                <w:shd w:val="clear" w:color="auto" w:fill="FFFFFF"/>
              </w:rPr>
            </w:pPr>
          </w:p>
          <w:p w14:paraId="225B57CF" w14:textId="77777777" w:rsidR="007E37D4" w:rsidRPr="00D65AD4" w:rsidRDefault="007E37D4" w:rsidP="009874ED">
            <w:pPr>
              <w:autoSpaceDE w:val="0"/>
              <w:autoSpaceDN w:val="0"/>
              <w:adjustRightInd w:val="0"/>
              <w:rPr>
                <w:color w:val="0B0C0C"/>
                <w:sz w:val="24"/>
                <w:szCs w:val="24"/>
                <w:shd w:val="clear" w:color="auto" w:fill="FFFFFF"/>
              </w:rPr>
            </w:pPr>
          </w:p>
          <w:p w14:paraId="4C1F44EE" w14:textId="77777777" w:rsidR="007E37D4" w:rsidRPr="00D65AD4" w:rsidRDefault="007E37D4" w:rsidP="009874ED">
            <w:pPr>
              <w:autoSpaceDE w:val="0"/>
              <w:autoSpaceDN w:val="0"/>
              <w:adjustRightInd w:val="0"/>
              <w:rPr>
                <w:color w:val="0B0C0C"/>
                <w:sz w:val="24"/>
                <w:szCs w:val="24"/>
                <w:shd w:val="clear" w:color="auto" w:fill="FFFFFF"/>
              </w:rPr>
            </w:pPr>
          </w:p>
          <w:p w14:paraId="4497F914" w14:textId="77777777" w:rsidR="007E37D4" w:rsidRPr="00D65AD4" w:rsidRDefault="007E37D4" w:rsidP="009874ED">
            <w:pPr>
              <w:autoSpaceDE w:val="0"/>
              <w:autoSpaceDN w:val="0"/>
              <w:adjustRightInd w:val="0"/>
              <w:rPr>
                <w:color w:val="0B0C0C"/>
                <w:sz w:val="24"/>
                <w:szCs w:val="24"/>
                <w:shd w:val="clear" w:color="auto" w:fill="FFFFFF"/>
              </w:rPr>
            </w:pPr>
          </w:p>
          <w:p w14:paraId="1C505497" w14:textId="77777777" w:rsidR="007E37D4" w:rsidRPr="00D65AD4" w:rsidRDefault="007E37D4" w:rsidP="009874ED">
            <w:pPr>
              <w:autoSpaceDE w:val="0"/>
              <w:autoSpaceDN w:val="0"/>
              <w:adjustRightInd w:val="0"/>
              <w:rPr>
                <w:color w:val="0B0C0C"/>
                <w:sz w:val="24"/>
                <w:szCs w:val="24"/>
                <w:shd w:val="clear" w:color="auto" w:fill="FFFFFF"/>
              </w:rPr>
            </w:pPr>
          </w:p>
          <w:p w14:paraId="6D4BA638" w14:textId="77777777" w:rsidR="007E37D4" w:rsidRPr="00D65AD4" w:rsidRDefault="007E37D4" w:rsidP="009874ED">
            <w:pPr>
              <w:autoSpaceDE w:val="0"/>
              <w:autoSpaceDN w:val="0"/>
              <w:adjustRightInd w:val="0"/>
              <w:rPr>
                <w:color w:val="0B0C0C"/>
                <w:sz w:val="24"/>
                <w:szCs w:val="24"/>
                <w:shd w:val="clear" w:color="auto" w:fill="FFFFFF"/>
              </w:rPr>
            </w:pPr>
          </w:p>
          <w:p w14:paraId="1DB63007" w14:textId="77777777" w:rsidR="007E37D4" w:rsidRPr="00D65AD4" w:rsidRDefault="007E37D4" w:rsidP="009874ED">
            <w:pPr>
              <w:autoSpaceDE w:val="0"/>
              <w:autoSpaceDN w:val="0"/>
              <w:adjustRightInd w:val="0"/>
              <w:rPr>
                <w:color w:val="0B0C0C"/>
                <w:sz w:val="24"/>
                <w:szCs w:val="24"/>
                <w:shd w:val="clear" w:color="auto" w:fill="FFFFFF"/>
              </w:rPr>
            </w:pPr>
          </w:p>
          <w:p w14:paraId="24016833" w14:textId="77777777" w:rsidR="007E37D4" w:rsidRPr="00D65AD4" w:rsidRDefault="007E37D4" w:rsidP="009874ED">
            <w:pPr>
              <w:autoSpaceDE w:val="0"/>
              <w:autoSpaceDN w:val="0"/>
              <w:adjustRightInd w:val="0"/>
              <w:rPr>
                <w:color w:val="0B0C0C"/>
                <w:sz w:val="24"/>
                <w:szCs w:val="24"/>
                <w:shd w:val="clear" w:color="auto" w:fill="FFFFFF"/>
              </w:rPr>
            </w:pPr>
          </w:p>
          <w:p w14:paraId="6B4DDB75" w14:textId="715D5136" w:rsidR="007E37D4" w:rsidRPr="00D65AD4" w:rsidRDefault="007E37D4" w:rsidP="009874ED">
            <w:pPr>
              <w:autoSpaceDE w:val="0"/>
              <w:autoSpaceDN w:val="0"/>
              <w:adjustRightInd w:val="0"/>
              <w:rPr>
                <w:rFonts w:ascii="Arial" w:hAnsi="Arial" w:cs="Arial"/>
                <w:color w:val="0B0C0C"/>
                <w:sz w:val="24"/>
                <w:szCs w:val="24"/>
                <w:shd w:val="clear" w:color="auto" w:fill="FFFFFF"/>
              </w:rPr>
            </w:pPr>
          </w:p>
        </w:tc>
      </w:tr>
    </w:tbl>
    <w:p w14:paraId="3E0FF535" w14:textId="77777777" w:rsidR="002B3E3C" w:rsidRDefault="002B3E3C" w:rsidP="009874ED">
      <w:pPr>
        <w:autoSpaceDE w:val="0"/>
        <w:autoSpaceDN w:val="0"/>
        <w:adjustRightInd w:val="0"/>
        <w:spacing w:after="0"/>
        <w:rPr>
          <w:rFonts w:ascii="Arial" w:hAnsi="Arial" w:cs="Arial"/>
          <w:color w:val="0B0C0C"/>
          <w:sz w:val="24"/>
          <w:szCs w:val="24"/>
          <w:highlight w:val="yellow"/>
          <w:shd w:val="clear" w:color="auto" w:fill="FFFFFF"/>
        </w:rPr>
      </w:pPr>
    </w:p>
    <w:p w14:paraId="108D9DD4" w14:textId="77777777" w:rsidR="00CB4B94" w:rsidRDefault="00CB4B94">
      <w:pPr>
        <w:rPr>
          <w:rFonts w:ascii="Arial" w:hAnsi="Arial" w:cs="Arial"/>
          <w:b/>
          <w:sz w:val="28"/>
          <w:szCs w:val="28"/>
        </w:rPr>
      </w:pPr>
      <w:r>
        <w:rPr>
          <w:rFonts w:ascii="Arial" w:hAnsi="Arial" w:cs="Arial"/>
          <w:b/>
          <w:sz w:val="28"/>
          <w:szCs w:val="28"/>
        </w:rPr>
        <w:br w:type="page"/>
      </w:r>
    </w:p>
    <w:p w14:paraId="67778F5E" w14:textId="6FD319B1" w:rsidR="009B2DCF" w:rsidRPr="009B2DCF" w:rsidRDefault="009B2DCF" w:rsidP="00CB4B94">
      <w:pPr>
        <w:spacing w:after="0"/>
        <w:ind w:left="720" w:hanging="720"/>
        <w:rPr>
          <w:rFonts w:ascii="Arial" w:hAnsi="Arial" w:cs="Arial"/>
          <w:b/>
          <w:sz w:val="28"/>
          <w:szCs w:val="28"/>
        </w:rPr>
      </w:pPr>
      <w:r w:rsidRPr="009B2DCF">
        <w:rPr>
          <w:rFonts w:ascii="Arial" w:hAnsi="Arial" w:cs="Arial"/>
          <w:b/>
          <w:sz w:val="28"/>
          <w:szCs w:val="28"/>
        </w:rPr>
        <w:lastRenderedPageBreak/>
        <w:t>PRICING SHEDULE</w:t>
      </w:r>
    </w:p>
    <w:p w14:paraId="70C409DF" w14:textId="77777777" w:rsidR="009B2DCF" w:rsidRDefault="009B2DCF" w:rsidP="009874ED">
      <w:pPr>
        <w:spacing w:after="0"/>
        <w:ind w:left="720" w:hanging="720"/>
        <w:rPr>
          <w:rFonts w:ascii="Arial" w:hAnsi="Arial" w:cs="Arial"/>
          <w:b/>
          <w:sz w:val="24"/>
          <w:szCs w:val="24"/>
        </w:rPr>
      </w:pPr>
    </w:p>
    <w:p w14:paraId="2BBBB277" w14:textId="77777777" w:rsidR="008B0E5C" w:rsidRPr="003E7DF6" w:rsidRDefault="003E7DF6" w:rsidP="009874ED">
      <w:pPr>
        <w:spacing w:after="0"/>
        <w:ind w:left="720" w:hanging="720"/>
        <w:rPr>
          <w:rFonts w:ascii="Arial" w:hAnsi="Arial" w:cs="Arial"/>
          <w:b/>
          <w:sz w:val="24"/>
          <w:szCs w:val="24"/>
        </w:rPr>
      </w:pPr>
      <w:r w:rsidRPr="003E7DF6">
        <w:rPr>
          <w:rFonts w:ascii="Arial" w:hAnsi="Arial" w:cs="Arial"/>
          <w:b/>
          <w:sz w:val="24"/>
          <w:szCs w:val="24"/>
        </w:rPr>
        <w:t xml:space="preserve">PRICE and DETAILS OF </w:t>
      </w:r>
      <w:r w:rsidR="009B2DCF">
        <w:rPr>
          <w:rFonts w:ascii="Arial" w:hAnsi="Arial" w:cs="Arial"/>
          <w:b/>
          <w:sz w:val="24"/>
          <w:szCs w:val="24"/>
        </w:rPr>
        <w:t>GOODS</w:t>
      </w:r>
      <w:r w:rsidR="00536A55">
        <w:rPr>
          <w:rFonts w:ascii="Arial" w:hAnsi="Arial" w:cs="Arial"/>
          <w:b/>
          <w:sz w:val="24"/>
          <w:szCs w:val="24"/>
        </w:rPr>
        <w:t>/SERVICES</w:t>
      </w:r>
      <w:r w:rsidRPr="003E7DF6">
        <w:rPr>
          <w:rFonts w:ascii="Arial" w:hAnsi="Arial" w:cs="Arial"/>
          <w:b/>
          <w:sz w:val="24"/>
          <w:szCs w:val="24"/>
        </w:rPr>
        <w:t xml:space="preserve"> TO BE SUPPLIED</w:t>
      </w:r>
    </w:p>
    <w:p w14:paraId="5ABA3BD9" w14:textId="77777777" w:rsidR="003E7DF6" w:rsidRPr="003E7DF6" w:rsidRDefault="003E7DF6" w:rsidP="009874ED">
      <w:pPr>
        <w:spacing w:after="0"/>
        <w:ind w:left="720" w:hanging="720"/>
        <w:rPr>
          <w:rFonts w:ascii="Arial" w:hAnsi="Arial" w:cs="Arial"/>
          <w:b/>
          <w:sz w:val="24"/>
          <w:szCs w:val="24"/>
        </w:rPr>
      </w:pPr>
      <w:r w:rsidRPr="003E7DF6">
        <w:rPr>
          <w:rFonts w:ascii="Arial" w:hAnsi="Arial" w:cs="Arial"/>
          <w:b/>
          <w:sz w:val="24"/>
          <w:szCs w:val="24"/>
        </w:rPr>
        <w:t>(</w:t>
      </w:r>
      <w:r w:rsidRPr="003E7DF6">
        <w:rPr>
          <w:rFonts w:ascii="Arial" w:hAnsi="Arial" w:cs="Arial"/>
          <w:b/>
          <w:i/>
          <w:sz w:val="24"/>
          <w:szCs w:val="24"/>
        </w:rPr>
        <w:t>TO BE COMPLETED BY THE BIDDER</w:t>
      </w:r>
      <w:r w:rsidRPr="003E7DF6">
        <w:rPr>
          <w:rFonts w:ascii="Arial" w:hAnsi="Arial" w:cs="Arial"/>
          <w:b/>
          <w:sz w:val="24"/>
          <w:szCs w:val="24"/>
        </w:rPr>
        <w:t>)</w:t>
      </w:r>
    </w:p>
    <w:p w14:paraId="3596CBA6" w14:textId="77777777" w:rsidR="008B0E5C" w:rsidRDefault="008B0E5C" w:rsidP="009874ED">
      <w:pPr>
        <w:spacing w:after="0"/>
        <w:ind w:left="720" w:hanging="720"/>
        <w:rPr>
          <w:rFonts w:ascii="Arial" w:hAnsi="Arial" w:cs="Arial"/>
          <w:sz w:val="24"/>
          <w:szCs w:val="24"/>
          <w:highlight w:val="yellow"/>
        </w:rPr>
      </w:pPr>
    </w:p>
    <w:p w14:paraId="750F74A5" w14:textId="77777777" w:rsidR="003E7DF6" w:rsidRPr="003E7DF6" w:rsidRDefault="003E7DF6" w:rsidP="003E7DF6">
      <w:pPr>
        <w:spacing w:after="0"/>
        <w:rPr>
          <w:rFonts w:ascii="Arial" w:hAnsi="Arial" w:cs="Arial"/>
          <w:i/>
          <w:sz w:val="24"/>
          <w:szCs w:val="24"/>
        </w:rPr>
      </w:pPr>
      <w:r w:rsidRPr="003E7DF6">
        <w:rPr>
          <w:rFonts w:ascii="Arial" w:hAnsi="Arial" w:cs="Arial"/>
          <w:i/>
          <w:sz w:val="24"/>
          <w:szCs w:val="24"/>
        </w:rPr>
        <w:t xml:space="preserve">The Bidder should break down the price if necessary between different components and add in any </w:t>
      </w:r>
      <w:r>
        <w:rPr>
          <w:rFonts w:ascii="Arial" w:hAnsi="Arial" w:cs="Arial"/>
          <w:i/>
          <w:sz w:val="24"/>
          <w:szCs w:val="24"/>
        </w:rPr>
        <w:t xml:space="preserve">further </w:t>
      </w:r>
      <w:r w:rsidRPr="003E7DF6">
        <w:rPr>
          <w:rFonts w:ascii="Arial" w:hAnsi="Arial" w:cs="Arial"/>
          <w:i/>
          <w:sz w:val="24"/>
          <w:szCs w:val="24"/>
        </w:rPr>
        <w:t>narrative in the subsequent box</w:t>
      </w:r>
      <w:r w:rsidR="009B2DCF">
        <w:rPr>
          <w:rFonts w:ascii="Arial" w:hAnsi="Arial" w:cs="Arial"/>
          <w:i/>
          <w:sz w:val="24"/>
          <w:szCs w:val="24"/>
        </w:rPr>
        <w:t xml:space="preserve"> if required</w:t>
      </w:r>
      <w:r w:rsidRPr="003E7DF6">
        <w:rPr>
          <w:rFonts w:ascii="Arial" w:hAnsi="Arial" w:cs="Arial"/>
          <w:i/>
          <w:sz w:val="24"/>
          <w:szCs w:val="24"/>
        </w:rPr>
        <w:t>.</w:t>
      </w:r>
    </w:p>
    <w:p w14:paraId="6CFAD9DF" w14:textId="77777777" w:rsidR="008B0E5C" w:rsidRPr="008B0E5C" w:rsidRDefault="008B0E5C" w:rsidP="009874E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9"/>
        <w:gridCol w:w="1537"/>
      </w:tblGrid>
      <w:tr w:rsidR="008B0E5C" w:rsidRPr="008B0E5C" w14:paraId="52B6840A" w14:textId="77777777" w:rsidTr="003E7DF6">
        <w:tc>
          <w:tcPr>
            <w:tcW w:w="8330" w:type="dxa"/>
            <w:shd w:val="clear" w:color="auto" w:fill="D9D9D9"/>
          </w:tcPr>
          <w:p w14:paraId="6E852AA2" w14:textId="77777777" w:rsidR="008B0E5C" w:rsidRPr="008B0E5C" w:rsidRDefault="003E7DF6" w:rsidP="009874ED">
            <w:pPr>
              <w:spacing w:after="0"/>
              <w:jc w:val="center"/>
              <w:rPr>
                <w:rFonts w:ascii="Arial" w:hAnsi="Arial" w:cs="Arial"/>
                <w:b/>
                <w:sz w:val="24"/>
                <w:szCs w:val="24"/>
              </w:rPr>
            </w:pPr>
            <w:r>
              <w:rPr>
                <w:rFonts w:ascii="Arial" w:hAnsi="Arial" w:cs="Arial"/>
                <w:b/>
                <w:sz w:val="24"/>
                <w:szCs w:val="24"/>
              </w:rPr>
              <w:t>Details</w:t>
            </w:r>
          </w:p>
          <w:p w14:paraId="05C174FA" w14:textId="77777777" w:rsidR="008B0E5C" w:rsidRPr="008B0E5C" w:rsidRDefault="008B0E5C" w:rsidP="009874ED">
            <w:pPr>
              <w:spacing w:after="0"/>
              <w:rPr>
                <w:rFonts w:ascii="Arial" w:hAnsi="Arial" w:cs="Arial"/>
                <w:b/>
                <w:sz w:val="24"/>
                <w:szCs w:val="24"/>
              </w:rPr>
            </w:pPr>
          </w:p>
        </w:tc>
        <w:tc>
          <w:tcPr>
            <w:tcW w:w="1559" w:type="dxa"/>
            <w:shd w:val="clear" w:color="auto" w:fill="D9D9D9"/>
          </w:tcPr>
          <w:p w14:paraId="69B1527D" w14:textId="77777777" w:rsidR="008B0E5C" w:rsidRPr="008B0E5C" w:rsidRDefault="008B0E5C" w:rsidP="009874ED">
            <w:pPr>
              <w:spacing w:after="0"/>
              <w:jc w:val="center"/>
              <w:rPr>
                <w:rFonts w:ascii="Arial" w:hAnsi="Arial" w:cs="Arial"/>
                <w:b/>
                <w:sz w:val="24"/>
                <w:szCs w:val="24"/>
              </w:rPr>
            </w:pPr>
            <w:r w:rsidRPr="008B0E5C">
              <w:rPr>
                <w:rFonts w:ascii="Arial" w:hAnsi="Arial" w:cs="Arial"/>
                <w:b/>
                <w:sz w:val="24"/>
                <w:szCs w:val="24"/>
              </w:rPr>
              <w:t>£</w:t>
            </w:r>
          </w:p>
        </w:tc>
      </w:tr>
      <w:tr w:rsidR="003E7DF6" w:rsidRPr="008B0E5C" w14:paraId="4344EB69" w14:textId="77777777" w:rsidTr="003E7DF6">
        <w:trPr>
          <w:trHeight w:val="694"/>
        </w:trPr>
        <w:tc>
          <w:tcPr>
            <w:tcW w:w="8330" w:type="dxa"/>
            <w:shd w:val="clear" w:color="auto" w:fill="D9D9D9"/>
          </w:tcPr>
          <w:p w14:paraId="3EF44C6C" w14:textId="77777777" w:rsidR="003E7DF6" w:rsidRPr="008B0E5C" w:rsidRDefault="003E7DF6" w:rsidP="009874ED">
            <w:pPr>
              <w:spacing w:after="0"/>
              <w:ind w:left="1080"/>
              <w:rPr>
                <w:rFonts w:ascii="Arial" w:hAnsi="Arial" w:cs="Arial"/>
                <w:sz w:val="24"/>
                <w:szCs w:val="24"/>
              </w:rPr>
            </w:pPr>
          </w:p>
        </w:tc>
        <w:tc>
          <w:tcPr>
            <w:tcW w:w="1559" w:type="dxa"/>
          </w:tcPr>
          <w:p w14:paraId="3D24AE71" w14:textId="77777777" w:rsidR="003E7DF6" w:rsidRPr="008B0E5C" w:rsidRDefault="003E7DF6" w:rsidP="009874ED">
            <w:pPr>
              <w:spacing w:after="0"/>
              <w:rPr>
                <w:rFonts w:ascii="Arial" w:hAnsi="Arial" w:cs="Arial"/>
                <w:sz w:val="24"/>
                <w:szCs w:val="24"/>
                <w:highlight w:val="yellow"/>
              </w:rPr>
            </w:pPr>
          </w:p>
        </w:tc>
      </w:tr>
      <w:tr w:rsidR="003E7DF6" w:rsidRPr="008B0E5C" w14:paraId="7A12E155" w14:textId="77777777" w:rsidTr="003E7DF6">
        <w:trPr>
          <w:trHeight w:val="694"/>
        </w:trPr>
        <w:tc>
          <w:tcPr>
            <w:tcW w:w="8330" w:type="dxa"/>
            <w:shd w:val="clear" w:color="auto" w:fill="D9D9D9"/>
          </w:tcPr>
          <w:p w14:paraId="4607E420" w14:textId="77777777" w:rsidR="003E7DF6" w:rsidRPr="008B0E5C" w:rsidRDefault="003E7DF6" w:rsidP="009874ED">
            <w:pPr>
              <w:spacing w:after="0"/>
              <w:ind w:left="1080"/>
              <w:rPr>
                <w:rFonts w:ascii="Arial" w:hAnsi="Arial" w:cs="Arial"/>
                <w:sz w:val="24"/>
                <w:szCs w:val="24"/>
              </w:rPr>
            </w:pPr>
          </w:p>
        </w:tc>
        <w:tc>
          <w:tcPr>
            <w:tcW w:w="1559" w:type="dxa"/>
          </w:tcPr>
          <w:p w14:paraId="37C77651" w14:textId="77777777" w:rsidR="003E7DF6" w:rsidRPr="008B0E5C" w:rsidRDefault="003E7DF6" w:rsidP="009874ED">
            <w:pPr>
              <w:spacing w:after="0"/>
              <w:rPr>
                <w:rFonts w:ascii="Arial" w:hAnsi="Arial" w:cs="Arial"/>
                <w:sz w:val="24"/>
                <w:szCs w:val="24"/>
                <w:highlight w:val="yellow"/>
              </w:rPr>
            </w:pPr>
          </w:p>
        </w:tc>
      </w:tr>
      <w:tr w:rsidR="003E7DF6" w:rsidRPr="008B0E5C" w14:paraId="680CE439" w14:textId="77777777" w:rsidTr="003E7DF6">
        <w:trPr>
          <w:trHeight w:val="694"/>
        </w:trPr>
        <w:tc>
          <w:tcPr>
            <w:tcW w:w="8330" w:type="dxa"/>
            <w:shd w:val="clear" w:color="auto" w:fill="D9D9D9"/>
          </w:tcPr>
          <w:p w14:paraId="415B66E6" w14:textId="77777777" w:rsidR="003E7DF6" w:rsidRPr="008B0E5C" w:rsidRDefault="003E7DF6" w:rsidP="009874ED">
            <w:pPr>
              <w:spacing w:after="0"/>
              <w:ind w:left="1080"/>
              <w:rPr>
                <w:rFonts w:ascii="Arial" w:hAnsi="Arial" w:cs="Arial"/>
                <w:sz w:val="24"/>
                <w:szCs w:val="24"/>
              </w:rPr>
            </w:pPr>
          </w:p>
        </w:tc>
        <w:tc>
          <w:tcPr>
            <w:tcW w:w="1559" w:type="dxa"/>
          </w:tcPr>
          <w:p w14:paraId="6A876A7B" w14:textId="77777777" w:rsidR="003E7DF6" w:rsidRPr="008B0E5C" w:rsidRDefault="003E7DF6" w:rsidP="009874ED">
            <w:pPr>
              <w:spacing w:after="0"/>
              <w:rPr>
                <w:rFonts w:ascii="Arial" w:hAnsi="Arial" w:cs="Arial"/>
                <w:sz w:val="24"/>
                <w:szCs w:val="24"/>
                <w:highlight w:val="yellow"/>
              </w:rPr>
            </w:pPr>
          </w:p>
        </w:tc>
      </w:tr>
      <w:tr w:rsidR="003E7DF6" w:rsidRPr="008B0E5C" w14:paraId="3D821FBD" w14:textId="77777777" w:rsidTr="003E7DF6">
        <w:trPr>
          <w:trHeight w:val="694"/>
        </w:trPr>
        <w:tc>
          <w:tcPr>
            <w:tcW w:w="8330" w:type="dxa"/>
            <w:shd w:val="clear" w:color="auto" w:fill="D9D9D9"/>
          </w:tcPr>
          <w:p w14:paraId="519C3BFE" w14:textId="77777777" w:rsidR="003E7DF6" w:rsidRPr="003E7DF6" w:rsidRDefault="003E7DF6" w:rsidP="003E7DF6">
            <w:pPr>
              <w:spacing w:after="0"/>
              <w:jc w:val="right"/>
              <w:rPr>
                <w:rFonts w:ascii="Arial" w:hAnsi="Arial" w:cs="Arial"/>
                <w:b/>
                <w:sz w:val="24"/>
                <w:szCs w:val="24"/>
              </w:rPr>
            </w:pPr>
            <w:r w:rsidRPr="003E7DF6">
              <w:rPr>
                <w:rFonts w:ascii="Arial" w:hAnsi="Arial" w:cs="Arial"/>
                <w:b/>
                <w:sz w:val="24"/>
                <w:szCs w:val="24"/>
              </w:rPr>
              <w:t>Total</w:t>
            </w:r>
          </w:p>
          <w:p w14:paraId="71B65E94" w14:textId="77777777" w:rsidR="003E7DF6" w:rsidRPr="008B0E5C" w:rsidRDefault="003E7DF6" w:rsidP="009874ED">
            <w:pPr>
              <w:spacing w:after="0"/>
              <w:ind w:left="1080"/>
              <w:rPr>
                <w:rFonts w:ascii="Arial" w:hAnsi="Arial" w:cs="Arial"/>
                <w:sz w:val="24"/>
                <w:szCs w:val="24"/>
              </w:rPr>
            </w:pPr>
          </w:p>
        </w:tc>
        <w:tc>
          <w:tcPr>
            <w:tcW w:w="1559" w:type="dxa"/>
          </w:tcPr>
          <w:p w14:paraId="7C5755C3" w14:textId="77777777" w:rsidR="003E7DF6" w:rsidRPr="008B0E5C" w:rsidRDefault="003E7DF6" w:rsidP="009874ED">
            <w:pPr>
              <w:spacing w:after="0"/>
              <w:rPr>
                <w:rFonts w:ascii="Arial" w:hAnsi="Arial" w:cs="Arial"/>
                <w:sz w:val="24"/>
                <w:szCs w:val="24"/>
                <w:highlight w:val="yellow"/>
              </w:rPr>
            </w:pPr>
          </w:p>
        </w:tc>
      </w:tr>
    </w:tbl>
    <w:p w14:paraId="10546E13" w14:textId="77777777" w:rsidR="008B0E5C" w:rsidRPr="008B0E5C" w:rsidRDefault="008B0E5C" w:rsidP="009874ED">
      <w:pPr>
        <w:spacing w:after="0"/>
        <w:rPr>
          <w:rFonts w:ascii="Arial" w:hAnsi="Arial" w:cs="Arial"/>
          <w:b/>
          <w:sz w:val="24"/>
          <w:szCs w:val="24"/>
        </w:rPr>
      </w:pPr>
      <w:r w:rsidRPr="008B0E5C">
        <w:rPr>
          <w:rFonts w:ascii="Arial" w:hAnsi="Arial" w:cs="Arial"/>
          <w:b/>
          <w:sz w:val="24"/>
          <w:szCs w:val="24"/>
        </w:rPr>
        <w:t xml:space="preserve"> </w:t>
      </w:r>
    </w:p>
    <w:p w14:paraId="120F8F1E" w14:textId="77777777" w:rsidR="003E7DF6" w:rsidRPr="008B0E5C" w:rsidRDefault="008B0E5C" w:rsidP="009874ED">
      <w:pPr>
        <w:spacing w:after="0"/>
        <w:rPr>
          <w:rFonts w:ascii="Arial" w:hAnsi="Arial" w:cs="Arial"/>
          <w:sz w:val="24"/>
          <w:szCs w:val="24"/>
        </w:rPr>
      </w:pPr>
      <w:r w:rsidRPr="008B0E5C">
        <w:rPr>
          <w:rFonts w:ascii="Arial" w:hAnsi="Arial" w:cs="Arial"/>
          <w:b/>
          <w:sz w:val="24"/>
          <w:szCs w:val="24"/>
        </w:rPr>
        <w:t xml:space="preserve"> </w:t>
      </w:r>
    </w:p>
    <w:tbl>
      <w:tblPr>
        <w:tblStyle w:val="TableGrid"/>
        <w:tblW w:w="0" w:type="auto"/>
        <w:tblLook w:val="04A0" w:firstRow="1" w:lastRow="0" w:firstColumn="1" w:lastColumn="0" w:noHBand="0" w:noVBand="1"/>
      </w:tblPr>
      <w:tblGrid>
        <w:gridCol w:w="9736"/>
      </w:tblGrid>
      <w:tr w:rsidR="003E7DF6" w14:paraId="17E4AB7E" w14:textId="77777777" w:rsidTr="00C7490B">
        <w:trPr>
          <w:trHeight w:val="5981"/>
        </w:trPr>
        <w:tc>
          <w:tcPr>
            <w:tcW w:w="9962" w:type="dxa"/>
          </w:tcPr>
          <w:p w14:paraId="79F23EEC" w14:textId="3C2FCEA5" w:rsidR="003E7DF6" w:rsidRPr="00D65AD4" w:rsidRDefault="00C7490B" w:rsidP="009874ED">
            <w:pPr>
              <w:rPr>
                <w:rFonts w:ascii="Arial" w:hAnsi="Arial" w:cs="Arial"/>
                <w:b/>
                <w:i/>
                <w:iCs/>
                <w:sz w:val="24"/>
                <w:szCs w:val="24"/>
              </w:rPr>
            </w:pPr>
            <w:r w:rsidRPr="00D65AD4">
              <w:rPr>
                <w:rFonts w:ascii="Arial" w:hAnsi="Arial" w:cs="Arial"/>
                <w:b/>
                <w:i/>
                <w:iCs/>
                <w:sz w:val="24"/>
                <w:szCs w:val="24"/>
              </w:rPr>
              <w:t>A</w:t>
            </w:r>
            <w:r w:rsidR="00670165" w:rsidRPr="00D65AD4">
              <w:rPr>
                <w:rFonts w:ascii="Arial" w:hAnsi="Arial" w:cs="Arial"/>
                <w:b/>
                <w:i/>
                <w:iCs/>
                <w:sz w:val="24"/>
                <w:szCs w:val="24"/>
              </w:rPr>
              <w:t>n</w:t>
            </w:r>
            <w:r w:rsidR="00670165" w:rsidRPr="00D65AD4">
              <w:rPr>
                <w:b/>
                <w:i/>
                <w:iCs/>
                <w:sz w:val="24"/>
                <w:szCs w:val="24"/>
              </w:rPr>
              <w:t>y a</w:t>
            </w:r>
            <w:r w:rsidRPr="00D65AD4">
              <w:rPr>
                <w:rFonts w:ascii="Arial" w:hAnsi="Arial" w:cs="Arial"/>
                <w:b/>
                <w:i/>
                <w:iCs/>
                <w:sz w:val="24"/>
                <w:szCs w:val="24"/>
              </w:rPr>
              <w:t>dditional Information regarding how the services will be delivered, resources to be deployed, timescales, etc.</w:t>
            </w:r>
          </w:p>
          <w:p w14:paraId="5D64D972" w14:textId="77777777" w:rsidR="00C7490B" w:rsidRDefault="00C7490B" w:rsidP="009874ED">
            <w:pPr>
              <w:rPr>
                <w:rFonts w:ascii="Arial" w:hAnsi="Arial" w:cs="Arial"/>
                <w:b/>
                <w:sz w:val="24"/>
                <w:szCs w:val="24"/>
              </w:rPr>
            </w:pPr>
          </w:p>
          <w:p w14:paraId="74863111" w14:textId="77777777" w:rsidR="00C7490B" w:rsidRDefault="00C7490B" w:rsidP="009874ED">
            <w:pPr>
              <w:rPr>
                <w:rFonts w:ascii="Arial" w:hAnsi="Arial" w:cs="Arial"/>
                <w:sz w:val="24"/>
                <w:szCs w:val="24"/>
              </w:rPr>
            </w:pPr>
          </w:p>
          <w:p w14:paraId="5C801681" w14:textId="77777777" w:rsidR="00D65AD4" w:rsidRDefault="00D65AD4" w:rsidP="009874ED">
            <w:pPr>
              <w:rPr>
                <w:rFonts w:ascii="Arial" w:hAnsi="Arial" w:cs="Arial"/>
                <w:sz w:val="24"/>
                <w:szCs w:val="24"/>
              </w:rPr>
            </w:pPr>
          </w:p>
          <w:p w14:paraId="5A2AC827" w14:textId="77777777" w:rsidR="00D65AD4" w:rsidRDefault="00D65AD4" w:rsidP="009874ED">
            <w:pPr>
              <w:rPr>
                <w:rFonts w:ascii="Arial" w:hAnsi="Arial" w:cs="Arial"/>
                <w:sz w:val="24"/>
                <w:szCs w:val="24"/>
              </w:rPr>
            </w:pPr>
          </w:p>
          <w:p w14:paraId="52519B93" w14:textId="77777777" w:rsidR="00D65AD4" w:rsidRDefault="00D65AD4" w:rsidP="009874ED">
            <w:pPr>
              <w:rPr>
                <w:rFonts w:ascii="Arial" w:hAnsi="Arial" w:cs="Arial"/>
                <w:sz w:val="24"/>
                <w:szCs w:val="24"/>
              </w:rPr>
            </w:pPr>
          </w:p>
          <w:p w14:paraId="2EA5FE49" w14:textId="77777777" w:rsidR="00D65AD4" w:rsidRDefault="00D65AD4" w:rsidP="009874ED">
            <w:pPr>
              <w:rPr>
                <w:rFonts w:ascii="Arial" w:hAnsi="Arial" w:cs="Arial"/>
                <w:sz w:val="24"/>
                <w:szCs w:val="24"/>
              </w:rPr>
            </w:pPr>
          </w:p>
          <w:p w14:paraId="28BDD4CB" w14:textId="77777777" w:rsidR="00D65AD4" w:rsidRDefault="00D65AD4" w:rsidP="009874ED">
            <w:pPr>
              <w:rPr>
                <w:rFonts w:ascii="Arial" w:hAnsi="Arial" w:cs="Arial"/>
                <w:sz w:val="24"/>
                <w:szCs w:val="24"/>
              </w:rPr>
            </w:pPr>
          </w:p>
          <w:p w14:paraId="34EAEE31" w14:textId="77777777" w:rsidR="00D65AD4" w:rsidRDefault="00D65AD4" w:rsidP="009874ED">
            <w:pPr>
              <w:rPr>
                <w:rFonts w:ascii="Arial" w:hAnsi="Arial" w:cs="Arial"/>
                <w:sz w:val="24"/>
                <w:szCs w:val="24"/>
              </w:rPr>
            </w:pPr>
          </w:p>
          <w:p w14:paraId="7E261031" w14:textId="77777777" w:rsidR="00D65AD4" w:rsidRDefault="00D65AD4" w:rsidP="009874ED">
            <w:pPr>
              <w:rPr>
                <w:rFonts w:ascii="Arial" w:hAnsi="Arial" w:cs="Arial"/>
                <w:sz w:val="24"/>
                <w:szCs w:val="24"/>
              </w:rPr>
            </w:pPr>
          </w:p>
          <w:p w14:paraId="09733FE0" w14:textId="77777777" w:rsidR="00D65AD4" w:rsidRDefault="00D65AD4" w:rsidP="009874ED">
            <w:pPr>
              <w:rPr>
                <w:rFonts w:ascii="Arial" w:hAnsi="Arial" w:cs="Arial"/>
                <w:sz w:val="24"/>
                <w:szCs w:val="24"/>
              </w:rPr>
            </w:pPr>
          </w:p>
          <w:p w14:paraId="592DDDB9" w14:textId="77777777" w:rsidR="00D65AD4" w:rsidRDefault="00D65AD4" w:rsidP="009874ED">
            <w:pPr>
              <w:rPr>
                <w:rFonts w:ascii="Arial" w:hAnsi="Arial" w:cs="Arial"/>
                <w:sz w:val="24"/>
                <w:szCs w:val="24"/>
              </w:rPr>
            </w:pPr>
          </w:p>
          <w:p w14:paraId="439B6097" w14:textId="77777777" w:rsidR="00D65AD4" w:rsidRDefault="00D65AD4" w:rsidP="009874ED">
            <w:pPr>
              <w:rPr>
                <w:rFonts w:ascii="Arial" w:hAnsi="Arial" w:cs="Arial"/>
                <w:sz w:val="24"/>
                <w:szCs w:val="24"/>
              </w:rPr>
            </w:pPr>
          </w:p>
          <w:p w14:paraId="26DCC6A3" w14:textId="77777777" w:rsidR="00D65AD4" w:rsidRDefault="00D65AD4" w:rsidP="009874ED">
            <w:pPr>
              <w:rPr>
                <w:rFonts w:ascii="Arial" w:hAnsi="Arial" w:cs="Arial"/>
                <w:sz w:val="24"/>
                <w:szCs w:val="24"/>
              </w:rPr>
            </w:pPr>
          </w:p>
          <w:p w14:paraId="3B449049" w14:textId="77777777" w:rsidR="00D65AD4" w:rsidRDefault="00D65AD4" w:rsidP="009874ED">
            <w:pPr>
              <w:rPr>
                <w:rFonts w:ascii="Arial" w:hAnsi="Arial" w:cs="Arial"/>
                <w:sz w:val="24"/>
                <w:szCs w:val="24"/>
              </w:rPr>
            </w:pPr>
          </w:p>
          <w:p w14:paraId="10701DA7" w14:textId="77777777" w:rsidR="00D65AD4" w:rsidRDefault="00D65AD4" w:rsidP="009874ED">
            <w:pPr>
              <w:rPr>
                <w:rFonts w:ascii="Arial" w:hAnsi="Arial" w:cs="Arial"/>
                <w:sz w:val="24"/>
                <w:szCs w:val="24"/>
              </w:rPr>
            </w:pPr>
          </w:p>
          <w:p w14:paraId="60518571" w14:textId="77777777" w:rsidR="00D65AD4" w:rsidRDefault="00D65AD4" w:rsidP="009874ED">
            <w:pPr>
              <w:rPr>
                <w:rFonts w:ascii="Arial" w:hAnsi="Arial" w:cs="Arial"/>
                <w:sz w:val="24"/>
                <w:szCs w:val="24"/>
              </w:rPr>
            </w:pPr>
          </w:p>
          <w:p w14:paraId="6D167826" w14:textId="77777777" w:rsidR="00D65AD4" w:rsidRDefault="00D65AD4" w:rsidP="009874ED">
            <w:pPr>
              <w:rPr>
                <w:rFonts w:ascii="Arial" w:hAnsi="Arial" w:cs="Arial"/>
                <w:sz w:val="24"/>
                <w:szCs w:val="24"/>
              </w:rPr>
            </w:pPr>
          </w:p>
          <w:p w14:paraId="7C1E44DE" w14:textId="77777777" w:rsidR="00D65AD4" w:rsidRDefault="00D65AD4" w:rsidP="009874ED">
            <w:pPr>
              <w:rPr>
                <w:rFonts w:ascii="Arial" w:hAnsi="Arial" w:cs="Arial"/>
                <w:sz w:val="24"/>
                <w:szCs w:val="24"/>
              </w:rPr>
            </w:pPr>
          </w:p>
          <w:p w14:paraId="600600A2" w14:textId="77777777" w:rsidR="00D65AD4" w:rsidRDefault="00D65AD4" w:rsidP="009874ED">
            <w:pPr>
              <w:rPr>
                <w:rFonts w:ascii="Arial" w:hAnsi="Arial" w:cs="Arial"/>
                <w:sz w:val="24"/>
                <w:szCs w:val="24"/>
              </w:rPr>
            </w:pPr>
          </w:p>
          <w:p w14:paraId="00F6D20B" w14:textId="2DA2277B" w:rsidR="00D65AD4" w:rsidRPr="00C7490B" w:rsidRDefault="00D65AD4" w:rsidP="009874ED">
            <w:pPr>
              <w:rPr>
                <w:rFonts w:ascii="Arial" w:hAnsi="Arial" w:cs="Arial"/>
                <w:sz w:val="24"/>
                <w:szCs w:val="24"/>
              </w:rPr>
            </w:pPr>
          </w:p>
        </w:tc>
      </w:tr>
    </w:tbl>
    <w:p w14:paraId="3A93BCCB" w14:textId="77777777" w:rsidR="008B0E5C" w:rsidRPr="008B0E5C" w:rsidRDefault="008B0E5C" w:rsidP="009874ED">
      <w:pPr>
        <w:spacing w:after="0"/>
        <w:rPr>
          <w:rFonts w:ascii="Arial" w:hAnsi="Arial" w:cs="Arial"/>
          <w:sz w:val="24"/>
          <w:szCs w:val="24"/>
        </w:rPr>
      </w:pPr>
    </w:p>
    <w:p w14:paraId="50BE89AE" w14:textId="77777777" w:rsidR="008B0E5C" w:rsidRPr="008B0E5C" w:rsidRDefault="008B0E5C" w:rsidP="009874ED">
      <w:pPr>
        <w:spacing w:after="0"/>
        <w:rPr>
          <w:rFonts w:ascii="Arial" w:hAnsi="Arial" w:cs="Arial"/>
          <w:sz w:val="24"/>
          <w:szCs w:val="24"/>
        </w:rPr>
      </w:pPr>
    </w:p>
    <w:p w14:paraId="38B4B6C5" w14:textId="41140A41" w:rsidR="008B0E5C" w:rsidRPr="008B0E5C" w:rsidRDefault="00542813" w:rsidP="009874ED">
      <w:pPr>
        <w:spacing w:after="0"/>
        <w:jc w:val="both"/>
        <w:rPr>
          <w:rFonts w:ascii="Arial" w:hAnsi="Arial" w:cs="Arial"/>
          <w:b/>
          <w:sz w:val="24"/>
          <w:szCs w:val="24"/>
          <w:lang w:eastAsia="en-GB"/>
        </w:rPr>
      </w:pPr>
      <w:r>
        <w:rPr>
          <w:rFonts w:ascii="Arial" w:hAnsi="Arial" w:cs="Arial"/>
          <w:b/>
          <w:sz w:val="24"/>
          <w:szCs w:val="24"/>
          <w:lang w:eastAsia="en-GB"/>
        </w:rPr>
        <w:lastRenderedPageBreak/>
        <w:t>DETAILS OF BIDDING ORGANISATION</w:t>
      </w:r>
    </w:p>
    <w:p w14:paraId="07D48640" w14:textId="77777777" w:rsidR="008B0E5C" w:rsidRDefault="008B0E5C" w:rsidP="009874ED">
      <w:pPr>
        <w:spacing w:after="0"/>
        <w:rPr>
          <w:rFonts w:ascii="Arial" w:hAnsi="Arial" w:cs="Arial"/>
          <w:b/>
          <w:sz w:val="24"/>
          <w:szCs w:val="24"/>
          <w:lang w:eastAsia="en-GB"/>
        </w:rPr>
      </w:pPr>
    </w:p>
    <w:tbl>
      <w:tblPr>
        <w:tblStyle w:val="TableGrid"/>
        <w:tblW w:w="0" w:type="auto"/>
        <w:tblLook w:val="04A0" w:firstRow="1" w:lastRow="0" w:firstColumn="1" w:lastColumn="0" w:noHBand="0" w:noVBand="1"/>
      </w:tblPr>
      <w:tblGrid>
        <w:gridCol w:w="2670"/>
        <w:gridCol w:w="772"/>
        <w:gridCol w:w="137"/>
        <w:gridCol w:w="2055"/>
        <w:gridCol w:w="2112"/>
        <w:gridCol w:w="1990"/>
      </w:tblGrid>
      <w:tr w:rsidR="00542813" w14:paraId="3269AE04" w14:textId="77777777" w:rsidTr="000269C2">
        <w:tc>
          <w:tcPr>
            <w:tcW w:w="3442" w:type="dxa"/>
            <w:gridSpan w:val="2"/>
          </w:tcPr>
          <w:p w14:paraId="7F2F0130" w14:textId="77777777" w:rsidR="00542813" w:rsidRDefault="00542813" w:rsidP="00542813">
            <w:pPr>
              <w:rPr>
                <w:rFonts w:ascii="Arial" w:hAnsi="Arial" w:cs="Arial"/>
                <w:b/>
                <w:sz w:val="24"/>
                <w:szCs w:val="24"/>
                <w:lang w:eastAsia="en-GB"/>
              </w:rPr>
            </w:pPr>
            <w:r>
              <w:rPr>
                <w:rFonts w:ascii="Arial" w:hAnsi="Arial" w:cs="Arial"/>
                <w:b/>
                <w:sz w:val="24"/>
                <w:szCs w:val="24"/>
                <w:lang w:eastAsia="en-GB"/>
              </w:rPr>
              <w:t>Name of Organisation</w:t>
            </w:r>
          </w:p>
          <w:p w14:paraId="494D9AA1" w14:textId="77777777" w:rsidR="00542813" w:rsidRDefault="00542813" w:rsidP="00542813">
            <w:pPr>
              <w:rPr>
                <w:rFonts w:ascii="Arial" w:hAnsi="Arial" w:cs="Arial"/>
                <w:b/>
                <w:sz w:val="24"/>
                <w:szCs w:val="24"/>
                <w:lang w:eastAsia="en-GB"/>
              </w:rPr>
            </w:pPr>
          </w:p>
        </w:tc>
        <w:tc>
          <w:tcPr>
            <w:tcW w:w="6294" w:type="dxa"/>
            <w:gridSpan w:val="4"/>
          </w:tcPr>
          <w:p w14:paraId="4131E6A2" w14:textId="77777777" w:rsidR="00542813" w:rsidRPr="00542813" w:rsidRDefault="00542813" w:rsidP="009874ED">
            <w:pPr>
              <w:rPr>
                <w:rFonts w:ascii="Arial" w:hAnsi="Arial" w:cs="Arial"/>
                <w:sz w:val="24"/>
                <w:szCs w:val="24"/>
                <w:lang w:eastAsia="en-GB"/>
              </w:rPr>
            </w:pPr>
          </w:p>
        </w:tc>
      </w:tr>
      <w:tr w:rsidR="00542813" w14:paraId="58DD91E1" w14:textId="77777777" w:rsidTr="000269C2">
        <w:tc>
          <w:tcPr>
            <w:tcW w:w="3442" w:type="dxa"/>
            <w:gridSpan w:val="2"/>
          </w:tcPr>
          <w:p w14:paraId="1B45AF24" w14:textId="77777777" w:rsidR="00542813" w:rsidRDefault="00542813" w:rsidP="009874ED">
            <w:pPr>
              <w:rPr>
                <w:rFonts w:ascii="Arial" w:hAnsi="Arial" w:cs="Arial"/>
                <w:b/>
                <w:sz w:val="24"/>
                <w:szCs w:val="24"/>
                <w:lang w:eastAsia="en-GB"/>
              </w:rPr>
            </w:pPr>
            <w:r>
              <w:rPr>
                <w:rFonts w:ascii="Arial" w:hAnsi="Arial" w:cs="Arial"/>
                <w:b/>
                <w:sz w:val="24"/>
                <w:szCs w:val="24"/>
                <w:lang w:eastAsia="en-GB"/>
              </w:rPr>
              <w:t>Registered Address</w:t>
            </w:r>
          </w:p>
          <w:p w14:paraId="5B5CA9D4" w14:textId="77777777" w:rsidR="00542813" w:rsidRDefault="00542813" w:rsidP="009874ED">
            <w:pPr>
              <w:rPr>
                <w:rFonts w:ascii="Arial" w:hAnsi="Arial" w:cs="Arial"/>
                <w:b/>
                <w:sz w:val="24"/>
                <w:szCs w:val="24"/>
                <w:lang w:eastAsia="en-GB"/>
              </w:rPr>
            </w:pPr>
          </w:p>
        </w:tc>
        <w:tc>
          <w:tcPr>
            <w:tcW w:w="6294" w:type="dxa"/>
            <w:gridSpan w:val="4"/>
          </w:tcPr>
          <w:p w14:paraId="0CEC1B3C" w14:textId="77777777" w:rsidR="00542813" w:rsidRPr="00542813" w:rsidRDefault="00542813" w:rsidP="009874ED">
            <w:pPr>
              <w:rPr>
                <w:rFonts w:ascii="Arial" w:hAnsi="Arial" w:cs="Arial"/>
                <w:sz w:val="24"/>
                <w:szCs w:val="24"/>
                <w:lang w:eastAsia="en-GB"/>
              </w:rPr>
            </w:pPr>
          </w:p>
        </w:tc>
      </w:tr>
      <w:tr w:rsidR="00542813" w14:paraId="1D2BE5A3" w14:textId="77777777" w:rsidTr="000269C2">
        <w:tc>
          <w:tcPr>
            <w:tcW w:w="3442" w:type="dxa"/>
            <w:gridSpan w:val="2"/>
          </w:tcPr>
          <w:p w14:paraId="473250B6" w14:textId="77777777" w:rsidR="00542813" w:rsidRDefault="00542813" w:rsidP="009874ED">
            <w:pPr>
              <w:rPr>
                <w:rFonts w:ascii="Arial" w:hAnsi="Arial" w:cs="Arial"/>
                <w:b/>
                <w:sz w:val="24"/>
                <w:szCs w:val="24"/>
                <w:lang w:eastAsia="en-GB"/>
              </w:rPr>
            </w:pPr>
            <w:r>
              <w:rPr>
                <w:rFonts w:ascii="Arial" w:hAnsi="Arial" w:cs="Arial"/>
                <w:b/>
                <w:sz w:val="24"/>
                <w:szCs w:val="24"/>
                <w:lang w:eastAsia="en-GB"/>
              </w:rPr>
              <w:t>Contact Name</w:t>
            </w:r>
          </w:p>
          <w:p w14:paraId="704F2623" w14:textId="77777777" w:rsidR="00542813" w:rsidRDefault="00542813" w:rsidP="009874ED">
            <w:pPr>
              <w:rPr>
                <w:rFonts w:ascii="Arial" w:hAnsi="Arial" w:cs="Arial"/>
                <w:b/>
                <w:sz w:val="24"/>
                <w:szCs w:val="24"/>
                <w:lang w:eastAsia="en-GB"/>
              </w:rPr>
            </w:pPr>
          </w:p>
        </w:tc>
        <w:tc>
          <w:tcPr>
            <w:tcW w:w="6294" w:type="dxa"/>
            <w:gridSpan w:val="4"/>
          </w:tcPr>
          <w:p w14:paraId="27770C9F" w14:textId="77777777" w:rsidR="00542813" w:rsidRPr="00542813" w:rsidRDefault="00542813" w:rsidP="009874ED">
            <w:pPr>
              <w:rPr>
                <w:rFonts w:ascii="Arial" w:hAnsi="Arial" w:cs="Arial"/>
                <w:sz w:val="24"/>
                <w:szCs w:val="24"/>
                <w:lang w:eastAsia="en-GB"/>
              </w:rPr>
            </w:pPr>
          </w:p>
        </w:tc>
      </w:tr>
      <w:tr w:rsidR="00542813" w14:paraId="2BD14A4F" w14:textId="77777777" w:rsidTr="000269C2">
        <w:tc>
          <w:tcPr>
            <w:tcW w:w="3442" w:type="dxa"/>
            <w:gridSpan w:val="2"/>
          </w:tcPr>
          <w:p w14:paraId="381568B2" w14:textId="77777777" w:rsidR="00542813" w:rsidRDefault="00542813" w:rsidP="009874ED">
            <w:pPr>
              <w:rPr>
                <w:rFonts w:ascii="Arial" w:hAnsi="Arial" w:cs="Arial"/>
                <w:b/>
                <w:sz w:val="24"/>
                <w:szCs w:val="24"/>
                <w:lang w:eastAsia="en-GB"/>
              </w:rPr>
            </w:pPr>
            <w:r>
              <w:rPr>
                <w:rFonts w:ascii="Arial" w:hAnsi="Arial" w:cs="Arial"/>
                <w:b/>
                <w:sz w:val="24"/>
                <w:szCs w:val="24"/>
                <w:lang w:eastAsia="en-GB"/>
              </w:rPr>
              <w:t>Email</w:t>
            </w:r>
          </w:p>
          <w:p w14:paraId="285E3D45" w14:textId="77777777" w:rsidR="00542813" w:rsidRDefault="00542813" w:rsidP="009874ED">
            <w:pPr>
              <w:rPr>
                <w:rFonts w:ascii="Arial" w:hAnsi="Arial" w:cs="Arial"/>
                <w:b/>
                <w:sz w:val="24"/>
                <w:szCs w:val="24"/>
                <w:lang w:eastAsia="en-GB"/>
              </w:rPr>
            </w:pPr>
          </w:p>
        </w:tc>
        <w:tc>
          <w:tcPr>
            <w:tcW w:w="6294" w:type="dxa"/>
            <w:gridSpan w:val="4"/>
          </w:tcPr>
          <w:p w14:paraId="42615A48" w14:textId="77777777" w:rsidR="00542813" w:rsidRPr="00542813" w:rsidRDefault="00542813" w:rsidP="009874ED">
            <w:pPr>
              <w:rPr>
                <w:rFonts w:ascii="Arial" w:hAnsi="Arial" w:cs="Arial"/>
                <w:sz w:val="24"/>
                <w:szCs w:val="24"/>
                <w:lang w:eastAsia="en-GB"/>
              </w:rPr>
            </w:pPr>
          </w:p>
        </w:tc>
      </w:tr>
      <w:tr w:rsidR="00542813" w14:paraId="3D31DF52" w14:textId="77777777" w:rsidTr="000269C2">
        <w:tc>
          <w:tcPr>
            <w:tcW w:w="3442" w:type="dxa"/>
            <w:gridSpan w:val="2"/>
          </w:tcPr>
          <w:p w14:paraId="171C7D7C" w14:textId="77777777" w:rsidR="00542813" w:rsidRDefault="00542813" w:rsidP="009874ED">
            <w:pPr>
              <w:rPr>
                <w:rFonts w:ascii="Arial" w:hAnsi="Arial" w:cs="Arial"/>
                <w:b/>
                <w:sz w:val="24"/>
                <w:szCs w:val="24"/>
                <w:lang w:eastAsia="en-GB"/>
              </w:rPr>
            </w:pPr>
            <w:r>
              <w:rPr>
                <w:rFonts w:ascii="Arial" w:hAnsi="Arial" w:cs="Arial"/>
                <w:b/>
                <w:sz w:val="24"/>
                <w:szCs w:val="24"/>
                <w:lang w:eastAsia="en-GB"/>
              </w:rPr>
              <w:t>Phone</w:t>
            </w:r>
          </w:p>
          <w:p w14:paraId="3B06CE25" w14:textId="77777777" w:rsidR="00C7490B" w:rsidRDefault="00C7490B" w:rsidP="009874ED">
            <w:pPr>
              <w:rPr>
                <w:rFonts w:ascii="Arial" w:hAnsi="Arial" w:cs="Arial"/>
                <w:b/>
                <w:sz w:val="24"/>
                <w:szCs w:val="24"/>
                <w:lang w:eastAsia="en-GB"/>
              </w:rPr>
            </w:pPr>
          </w:p>
        </w:tc>
        <w:tc>
          <w:tcPr>
            <w:tcW w:w="6294" w:type="dxa"/>
            <w:gridSpan w:val="4"/>
          </w:tcPr>
          <w:p w14:paraId="0F1F41F4" w14:textId="77777777" w:rsidR="00542813" w:rsidRPr="00542813" w:rsidRDefault="00542813" w:rsidP="009874ED">
            <w:pPr>
              <w:rPr>
                <w:rFonts w:ascii="Arial" w:hAnsi="Arial" w:cs="Arial"/>
                <w:sz w:val="24"/>
                <w:szCs w:val="24"/>
                <w:lang w:eastAsia="en-GB"/>
              </w:rPr>
            </w:pPr>
          </w:p>
        </w:tc>
      </w:tr>
      <w:tr w:rsidR="00542813" w14:paraId="0B4BF956" w14:textId="77777777" w:rsidTr="000269C2">
        <w:tc>
          <w:tcPr>
            <w:tcW w:w="3442" w:type="dxa"/>
            <w:gridSpan w:val="2"/>
          </w:tcPr>
          <w:p w14:paraId="3D5110AD" w14:textId="77777777" w:rsidR="00542813" w:rsidRDefault="00542813" w:rsidP="009874ED">
            <w:pPr>
              <w:rPr>
                <w:rFonts w:ascii="Arial" w:hAnsi="Arial" w:cs="Arial"/>
                <w:b/>
                <w:sz w:val="24"/>
                <w:szCs w:val="24"/>
                <w:lang w:eastAsia="en-GB"/>
              </w:rPr>
            </w:pPr>
            <w:r>
              <w:rPr>
                <w:rFonts w:ascii="Arial" w:hAnsi="Arial" w:cs="Arial"/>
                <w:b/>
                <w:sz w:val="24"/>
                <w:szCs w:val="24"/>
                <w:lang w:eastAsia="en-GB"/>
              </w:rPr>
              <w:t>Website Address</w:t>
            </w:r>
          </w:p>
          <w:p w14:paraId="69F9860D" w14:textId="77777777" w:rsidR="00C7490B" w:rsidRDefault="00C7490B" w:rsidP="009874ED">
            <w:pPr>
              <w:rPr>
                <w:rFonts w:ascii="Arial" w:hAnsi="Arial" w:cs="Arial"/>
                <w:b/>
                <w:sz w:val="24"/>
                <w:szCs w:val="24"/>
                <w:lang w:eastAsia="en-GB"/>
              </w:rPr>
            </w:pPr>
          </w:p>
        </w:tc>
        <w:tc>
          <w:tcPr>
            <w:tcW w:w="6294" w:type="dxa"/>
            <w:gridSpan w:val="4"/>
          </w:tcPr>
          <w:p w14:paraId="24988C52" w14:textId="77777777" w:rsidR="00542813" w:rsidRPr="00542813" w:rsidRDefault="00542813" w:rsidP="009874ED">
            <w:pPr>
              <w:rPr>
                <w:rFonts w:ascii="Arial" w:hAnsi="Arial" w:cs="Arial"/>
                <w:sz w:val="24"/>
                <w:szCs w:val="24"/>
                <w:lang w:eastAsia="en-GB"/>
              </w:rPr>
            </w:pPr>
          </w:p>
        </w:tc>
      </w:tr>
      <w:tr w:rsidR="00542813" w14:paraId="1D15FD17" w14:textId="77777777" w:rsidTr="000269C2">
        <w:tc>
          <w:tcPr>
            <w:tcW w:w="3442" w:type="dxa"/>
            <w:gridSpan w:val="2"/>
          </w:tcPr>
          <w:p w14:paraId="7F3E6077" w14:textId="48D6446F" w:rsidR="00542813" w:rsidRDefault="00542813" w:rsidP="009874ED">
            <w:pPr>
              <w:rPr>
                <w:rFonts w:ascii="Arial" w:hAnsi="Arial" w:cs="Arial"/>
                <w:b/>
                <w:sz w:val="24"/>
                <w:szCs w:val="24"/>
                <w:lang w:eastAsia="en-GB"/>
              </w:rPr>
            </w:pPr>
            <w:r>
              <w:rPr>
                <w:rFonts w:ascii="Arial" w:hAnsi="Arial" w:cs="Arial"/>
                <w:b/>
                <w:sz w:val="24"/>
                <w:szCs w:val="24"/>
                <w:lang w:eastAsia="en-GB"/>
              </w:rPr>
              <w:t>Nature of Organisation – Company, Sole Trader, etc.</w:t>
            </w:r>
          </w:p>
        </w:tc>
        <w:tc>
          <w:tcPr>
            <w:tcW w:w="6294" w:type="dxa"/>
            <w:gridSpan w:val="4"/>
          </w:tcPr>
          <w:p w14:paraId="1707B0CA" w14:textId="77777777" w:rsidR="00542813" w:rsidRPr="00542813" w:rsidRDefault="00542813" w:rsidP="009874ED">
            <w:pPr>
              <w:rPr>
                <w:rFonts w:ascii="Arial" w:hAnsi="Arial" w:cs="Arial"/>
                <w:sz w:val="24"/>
                <w:szCs w:val="24"/>
                <w:lang w:eastAsia="en-GB"/>
              </w:rPr>
            </w:pPr>
          </w:p>
        </w:tc>
      </w:tr>
      <w:tr w:rsidR="00BF1C20" w14:paraId="570DF3CE" w14:textId="77777777" w:rsidTr="000269C2">
        <w:tc>
          <w:tcPr>
            <w:tcW w:w="3442" w:type="dxa"/>
            <w:gridSpan w:val="2"/>
          </w:tcPr>
          <w:p w14:paraId="2F5A7C17" w14:textId="5F0C37BB" w:rsidR="00BF1C20" w:rsidRDefault="00BF1C20" w:rsidP="00542813">
            <w:pPr>
              <w:rPr>
                <w:rFonts w:ascii="Arial" w:hAnsi="Arial" w:cs="Arial"/>
                <w:b/>
                <w:sz w:val="24"/>
                <w:szCs w:val="24"/>
                <w:lang w:eastAsia="en-GB"/>
              </w:rPr>
            </w:pPr>
            <w:r>
              <w:rPr>
                <w:rFonts w:ascii="Arial" w:hAnsi="Arial" w:cs="Arial"/>
                <w:b/>
                <w:sz w:val="24"/>
                <w:szCs w:val="24"/>
                <w:lang w:eastAsia="en-GB"/>
              </w:rPr>
              <w:t>Main business activity of the organisation</w:t>
            </w:r>
          </w:p>
        </w:tc>
        <w:tc>
          <w:tcPr>
            <w:tcW w:w="6294" w:type="dxa"/>
            <w:gridSpan w:val="4"/>
          </w:tcPr>
          <w:p w14:paraId="3D573EB8" w14:textId="77777777" w:rsidR="00BF1C20" w:rsidRPr="00542813" w:rsidRDefault="00BF1C20" w:rsidP="009874ED">
            <w:pPr>
              <w:rPr>
                <w:rFonts w:ascii="Arial" w:hAnsi="Arial" w:cs="Arial"/>
                <w:sz w:val="24"/>
                <w:szCs w:val="24"/>
                <w:lang w:eastAsia="en-GB"/>
              </w:rPr>
            </w:pPr>
          </w:p>
        </w:tc>
      </w:tr>
      <w:tr w:rsidR="00542813" w14:paraId="4828772E" w14:textId="77777777" w:rsidTr="000269C2">
        <w:tc>
          <w:tcPr>
            <w:tcW w:w="3442" w:type="dxa"/>
            <w:gridSpan w:val="2"/>
          </w:tcPr>
          <w:p w14:paraId="4D4F134E" w14:textId="77777777" w:rsidR="00542813" w:rsidRDefault="00B86FD4" w:rsidP="00542813">
            <w:pPr>
              <w:rPr>
                <w:rFonts w:ascii="Arial" w:hAnsi="Arial" w:cs="Arial"/>
                <w:b/>
                <w:sz w:val="24"/>
                <w:szCs w:val="24"/>
                <w:lang w:eastAsia="en-GB"/>
              </w:rPr>
            </w:pPr>
            <w:r>
              <w:rPr>
                <w:rFonts w:ascii="Arial" w:hAnsi="Arial" w:cs="Arial"/>
                <w:b/>
                <w:sz w:val="24"/>
                <w:szCs w:val="24"/>
                <w:lang w:eastAsia="en-GB"/>
              </w:rPr>
              <w:t>Number of years trading</w:t>
            </w:r>
          </w:p>
          <w:p w14:paraId="6DA47FA2" w14:textId="77777777" w:rsidR="00B86FD4" w:rsidRDefault="00B86FD4" w:rsidP="00542813">
            <w:pPr>
              <w:rPr>
                <w:rFonts w:ascii="Arial" w:hAnsi="Arial" w:cs="Arial"/>
                <w:b/>
                <w:sz w:val="24"/>
                <w:szCs w:val="24"/>
                <w:lang w:eastAsia="en-GB"/>
              </w:rPr>
            </w:pPr>
          </w:p>
        </w:tc>
        <w:tc>
          <w:tcPr>
            <w:tcW w:w="6294" w:type="dxa"/>
            <w:gridSpan w:val="4"/>
          </w:tcPr>
          <w:p w14:paraId="5AC1640F" w14:textId="77777777" w:rsidR="00542813" w:rsidRPr="00542813" w:rsidRDefault="00542813" w:rsidP="009874ED">
            <w:pPr>
              <w:rPr>
                <w:rFonts w:ascii="Arial" w:hAnsi="Arial" w:cs="Arial"/>
                <w:sz w:val="24"/>
                <w:szCs w:val="24"/>
                <w:lang w:eastAsia="en-GB"/>
              </w:rPr>
            </w:pPr>
          </w:p>
        </w:tc>
      </w:tr>
      <w:tr w:rsidR="00BF1C20" w14:paraId="4CDB410F" w14:textId="77777777" w:rsidTr="000269C2">
        <w:tc>
          <w:tcPr>
            <w:tcW w:w="3442" w:type="dxa"/>
            <w:gridSpan w:val="2"/>
          </w:tcPr>
          <w:p w14:paraId="46B6E903" w14:textId="02C7DF83" w:rsidR="00BF1C20" w:rsidRDefault="00BF1C20" w:rsidP="00542813">
            <w:pPr>
              <w:rPr>
                <w:rFonts w:ascii="Arial" w:hAnsi="Arial" w:cs="Arial"/>
                <w:b/>
                <w:sz w:val="24"/>
                <w:szCs w:val="24"/>
                <w:lang w:eastAsia="en-GB"/>
              </w:rPr>
            </w:pPr>
            <w:r>
              <w:rPr>
                <w:rFonts w:ascii="Arial" w:hAnsi="Arial" w:cs="Arial"/>
                <w:b/>
                <w:sz w:val="24"/>
                <w:szCs w:val="24"/>
                <w:lang w:eastAsia="en-GB"/>
              </w:rPr>
              <w:t>Number of employees</w:t>
            </w:r>
            <w:r w:rsidR="000269C2">
              <w:rPr>
                <w:rFonts w:ascii="Arial" w:hAnsi="Arial" w:cs="Arial"/>
                <w:b/>
                <w:sz w:val="24"/>
                <w:szCs w:val="24"/>
                <w:lang w:eastAsia="en-GB"/>
              </w:rPr>
              <w:t xml:space="preserve"> (if applicable)</w:t>
            </w:r>
          </w:p>
        </w:tc>
        <w:tc>
          <w:tcPr>
            <w:tcW w:w="6294" w:type="dxa"/>
            <w:gridSpan w:val="4"/>
          </w:tcPr>
          <w:p w14:paraId="7215E410" w14:textId="77777777" w:rsidR="00BF1C20" w:rsidRPr="00542813" w:rsidRDefault="00BF1C20" w:rsidP="009874ED">
            <w:pPr>
              <w:rPr>
                <w:rFonts w:ascii="Arial" w:hAnsi="Arial" w:cs="Arial"/>
                <w:sz w:val="24"/>
                <w:szCs w:val="24"/>
                <w:lang w:eastAsia="en-GB"/>
              </w:rPr>
            </w:pPr>
          </w:p>
        </w:tc>
      </w:tr>
      <w:tr w:rsidR="00F80297" w14:paraId="2881ACDB" w14:textId="77777777" w:rsidTr="000269C2">
        <w:tc>
          <w:tcPr>
            <w:tcW w:w="3442" w:type="dxa"/>
            <w:gridSpan w:val="2"/>
          </w:tcPr>
          <w:p w14:paraId="62A3CF9B" w14:textId="72C2F6DE" w:rsidR="00F80297" w:rsidRDefault="00F80297" w:rsidP="00542813">
            <w:pPr>
              <w:rPr>
                <w:rFonts w:ascii="Arial" w:hAnsi="Arial" w:cs="Arial"/>
                <w:b/>
                <w:sz w:val="24"/>
                <w:szCs w:val="24"/>
                <w:lang w:eastAsia="en-GB"/>
              </w:rPr>
            </w:pPr>
            <w:r>
              <w:rPr>
                <w:rFonts w:ascii="Arial" w:hAnsi="Arial" w:cs="Arial"/>
                <w:b/>
                <w:sz w:val="24"/>
                <w:szCs w:val="24"/>
                <w:lang w:eastAsia="en-GB"/>
              </w:rPr>
              <w:t>VAT</w:t>
            </w:r>
            <w:r w:rsidR="00C7490B">
              <w:rPr>
                <w:rFonts w:ascii="Arial" w:hAnsi="Arial" w:cs="Arial"/>
                <w:b/>
                <w:sz w:val="24"/>
                <w:szCs w:val="24"/>
                <w:lang w:eastAsia="en-GB"/>
              </w:rPr>
              <w:t xml:space="preserve"> Registration Number (if applicable) </w:t>
            </w:r>
          </w:p>
        </w:tc>
        <w:tc>
          <w:tcPr>
            <w:tcW w:w="6294" w:type="dxa"/>
            <w:gridSpan w:val="4"/>
          </w:tcPr>
          <w:p w14:paraId="41605AA1" w14:textId="77777777" w:rsidR="00F80297" w:rsidRPr="00542813" w:rsidRDefault="00F80297" w:rsidP="009874ED">
            <w:pPr>
              <w:rPr>
                <w:rFonts w:ascii="Arial" w:hAnsi="Arial" w:cs="Arial"/>
                <w:sz w:val="24"/>
                <w:szCs w:val="24"/>
                <w:lang w:eastAsia="en-GB"/>
              </w:rPr>
            </w:pPr>
          </w:p>
        </w:tc>
      </w:tr>
      <w:tr w:rsidR="00C7490B" w14:paraId="216DAEDC" w14:textId="77777777" w:rsidTr="000269C2">
        <w:tc>
          <w:tcPr>
            <w:tcW w:w="3442" w:type="dxa"/>
            <w:gridSpan w:val="2"/>
          </w:tcPr>
          <w:p w14:paraId="1A77C410" w14:textId="3C859F1B" w:rsidR="00C7490B" w:rsidRDefault="00C7490B" w:rsidP="00542813">
            <w:pPr>
              <w:rPr>
                <w:rFonts w:ascii="Arial" w:hAnsi="Arial" w:cs="Arial"/>
                <w:b/>
                <w:sz w:val="24"/>
                <w:szCs w:val="24"/>
                <w:lang w:eastAsia="en-GB"/>
              </w:rPr>
            </w:pPr>
            <w:r>
              <w:rPr>
                <w:rFonts w:ascii="Arial" w:hAnsi="Arial" w:cs="Arial"/>
                <w:b/>
                <w:sz w:val="24"/>
                <w:szCs w:val="24"/>
                <w:lang w:eastAsia="en-GB"/>
              </w:rPr>
              <w:t>Membership of trade or professional bodies (if applicable)</w:t>
            </w:r>
          </w:p>
        </w:tc>
        <w:tc>
          <w:tcPr>
            <w:tcW w:w="6294" w:type="dxa"/>
            <w:gridSpan w:val="4"/>
          </w:tcPr>
          <w:p w14:paraId="7FA96AA8" w14:textId="77777777" w:rsidR="00C7490B" w:rsidRPr="00542813" w:rsidRDefault="00C7490B" w:rsidP="009874ED">
            <w:pPr>
              <w:rPr>
                <w:rFonts w:ascii="Arial" w:hAnsi="Arial" w:cs="Arial"/>
                <w:sz w:val="24"/>
                <w:szCs w:val="24"/>
                <w:lang w:eastAsia="en-GB"/>
              </w:rPr>
            </w:pPr>
          </w:p>
        </w:tc>
      </w:tr>
      <w:tr w:rsidR="00542813" w14:paraId="1755EE3F" w14:textId="77777777" w:rsidTr="000269C2">
        <w:tc>
          <w:tcPr>
            <w:tcW w:w="3442" w:type="dxa"/>
            <w:gridSpan w:val="2"/>
          </w:tcPr>
          <w:p w14:paraId="51BC1D45" w14:textId="3CE48D60" w:rsidR="00542813" w:rsidRDefault="00542813" w:rsidP="00542813">
            <w:pPr>
              <w:rPr>
                <w:rFonts w:ascii="Arial" w:hAnsi="Arial" w:cs="Arial"/>
                <w:b/>
                <w:sz w:val="24"/>
                <w:szCs w:val="24"/>
                <w:lang w:eastAsia="en-GB"/>
              </w:rPr>
            </w:pPr>
            <w:r>
              <w:rPr>
                <w:rFonts w:ascii="Arial" w:hAnsi="Arial" w:cs="Arial"/>
                <w:b/>
                <w:sz w:val="24"/>
                <w:szCs w:val="24"/>
                <w:lang w:eastAsia="en-GB"/>
              </w:rPr>
              <w:t xml:space="preserve">Does the Bidder have any known connections with any Employee or Member of the Council </w:t>
            </w:r>
          </w:p>
        </w:tc>
        <w:tc>
          <w:tcPr>
            <w:tcW w:w="6294" w:type="dxa"/>
            <w:gridSpan w:val="4"/>
          </w:tcPr>
          <w:p w14:paraId="38BBCA8A" w14:textId="77777777" w:rsidR="00542813" w:rsidRPr="00542813" w:rsidRDefault="00542813" w:rsidP="009874ED">
            <w:pPr>
              <w:rPr>
                <w:rFonts w:ascii="Arial" w:hAnsi="Arial" w:cs="Arial"/>
                <w:sz w:val="24"/>
                <w:szCs w:val="24"/>
                <w:lang w:eastAsia="en-GB"/>
              </w:rPr>
            </w:pPr>
          </w:p>
        </w:tc>
      </w:tr>
      <w:tr w:rsidR="00542813" w14:paraId="5B2DB699" w14:textId="77777777" w:rsidTr="000269C2">
        <w:tc>
          <w:tcPr>
            <w:tcW w:w="3442" w:type="dxa"/>
            <w:gridSpan w:val="2"/>
          </w:tcPr>
          <w:p w14:paraId="56A19FC2" w14:textId="77777777" w:rsidR="00542813" w:rsidRDefault="00C7490B" w:rsidP="009874ED">
            <w:pPr>
              <w:rPr>
                <w:rFonts w:ascii="Arial" w:hAnsi="Arial" w:cs="Arial"/>
                <w:b/>
                <w:sz w:val="24"/>
                <w:szCs w:val="24"/>
                <w:lang w:eastAsia="en-GB"/>
              </w:rPr>
            </w:pPr>
            <w:r>
              <w:rPr>
                <w:rFonts w:ascii="Arial" w:hAnsi="Arial" w:cs="Arial"/>
                <w:b/>
                <w:sz w:val="24"/>
                <w:szCs w:val="24"/>
                <w:lang w:eastAsia="en-GB"/>
              </w:rPr>
              <w:t>Insurance Cover</w:t>
            </w:r>
          </w:p>
        </w:tc>
        <w:tc>
          <w:tcPr>
            <w:tcW w:w="6294" w:type="dxa"/>
            <w:gridSpan w:val="4"/>
          </w:tcPr>
          <w:p w14:paraId="117AAA26" w14:textId="221B0CD4" w:rsidR="00542813" w:rsidRDefault="00C7490B" w:rsidP="009874ED">
            <w:pPr>
              <w:rPr>
                <w:rFonts w:ascii="Arial" w:hAnsi="Arial" w:cs="Arial"/>
                <w:sz w:val="24"/>
                <w:szCs w:val="24"/>
                <w:lang w:eastAsia="en-GB"/>
              </w:rPr>
            </w:pPr>
            <w:r>
              <w:rPr>
                <w:rFonts w:ascii="Arial" w:hAnsi="Arial" w:cs="Arial"/>
                <w:sz w:val="24"/>
                <w:szCs w:val="24"/>
                <w:lang w:eastAsia="en-GB"/>
              </w:rPr>
              <w:t>Employer’s Liability:</w:t>
            </w:r>
            <w:r w:rsidR="000269C2">
              <w:rPr>
                <w:rFonts w:ascii="Arial" w:hAnsi="Arial" w:cs="Arial"/>
                <w:sz w:val="24"/>
                <w:szCs w:val="24"/>
                <w:lang w:eastAsia="en-GB"/>
              </w:rPr>
              <w:t xml:space="preserve">  £10 million</w:t>
            </w:r>
            <w:r w:rsidR="009E13D3">
              <w:rPr>
                <w:rFonts w:ascii="Arial" w:hAnsi="Arial" w:cs="Arial"/>
                <w:sz w:val="24"/>
                <w:szCs w:val="24"/>
                <w:lang w:eastAsia="en-GB"/>
              </w:rPr>
              <w:t xml:space="preserve"> (if applicable)</w:t>
            </w:r>
          </w:p>
          <w:p w14:paraId="4C0B7604" w14:textId="72F5CC31" w:rsidR="003441FA" w:rsidRPr="000269C2" w:rsidRDefault="00C7490B" w:rsidP="009874ED">
            <w:pPr>
              <w:rPr>
                <w:rFonts w:ascii="Arial" w:hAnsi="Arial" w:cs="Arial"/>
                <w:sz w:val="24"/>
                <w:szCs w:val="24"/>
                <w:lang w:eastAsia="en-GB"/>
              </w:rPr>
            </w:pPr>
            <w:r>
              <w:rPr>
                <w:rFonts w:ascii="Arial" w:hAnsi="Arial" w:cs="Arial"/>
                <w:sz w:val="24"/>
                <w:szCs w:val="24"/>
                <w:lang w:eastAsia="en-GB"/>
              </w:rPr>
              <w:t>Public Liability:</w:t>
            </w:r>
            <w:r w:rsidR="000269C2">
              <w:rPr>
                <w:rFonts w:ascii="Arial" w:hAnsi="Arial" w:cs="Arial"/>
                <w:sz w:val="24"/>
                <w:szCs w:val="24"/>
                <w:lang w:eastAsia="en-GB"/>
              </w:rPr>
              <w:t xml:space="preserve">  £10 million</w:t>
            </w:r>
          </w:p>
          <w:p w14:paraId="234CFA5E" w14:textId="2710799D" w:rsidR="00C7490B" w:rsidRPr="00542813" w:rsidRDefault="00C7490B" w:rsidP="009874ED">
            <w:pPr>
              <w:rPr>
                <w:rFonts w:ascii="Arial" w:hAnsi="Arial" w:cs="Arial"/>
                <w:sz w:val="24"/>
                <w:szCs w:val="24"/>
                <w:lang w:eastAsia="en-GB"/>
              </w:rPr>
            </w:pPr>
            <w:r>
              <w:rPr>
                <w:rFonts w:ascii="Arial" w:hAnsi="Arial" w:cs="Arial"/>
                <w:sz w:val="24"/>
                <w:szCs w:val="24"/>
                <w:lang w:eastAsia="en-GB"/>
              </w:rPr>
              <w:t>Professional Indemnity:</w:t>
            </w:r>
            <w:r w:rsidR="000269C2">
              <w:rPr>
                <w:rFonts w:ascii="Arial" w:hAnsi="Arial" w:cs="Arial"/>
                <w:sz w:val="24"/>
                <w:szCs w:val="24"/>
                <w:lang w:eastAsia="en-GB"/>
              </w:rPr>
              <w:t xml:space="preserve">  £5 million</w:t>
            </w:r>
          </w:p>
        </w:tc>
      </w:tr>
      <w:tr w:rsidR="003D433E" w14:paraId="65BF8C4F" w14:textId="77777777" w:rsidTr="000269C2">
        <w:tc>
          <w:tcPr>
            <w:tcW w:w="2670" w:type="dxa"/>
            <w:vMerge w:val="restart"/>
          </w:tcPr>
          <w:p w14:paraId="03C2EC3E" w14:textId="77777777" w:rsidR="003D433E" w:rsidRDefault="003D433E" w:rsidP="003D433E">
            <w:pPr>
              <w:tabs>
                <w:tab w:val="left" w:pos="-1440"/>
                <w:tab w:val="left" w:pos="-720"/>
              </w:tabs>
              <w:suppressAutoHyphens/>
              <w:rPr>
                <w:rFonts w:ascii="Arial" w:hAnsi="Arial" w:cs="Arial"/>
                <w:b/>
                <w:sz w:val="24"/>
                <w:szCs w:val="24"/>
                <w:lang w:eastAsia="en-GB"/>
              </w:rPr>
            </w:pPr>
            <w:r>
              <w:rPr>
                <w:rFonts w:ascii="Arial" w:hAnsi="Arial" w:cs="Arial"/>
                <w:b/>
                <w:sz w:val="24"/>
                <w:szCs w:val="24"/>
                <w:lang w:eastAsia="en-GB"/>
              </w:rPr>
              <w:t xml:space="preserve">Are there any legal cases outstanding or pending against the organisation or its directors or senior </w:t>
            </w:r>
            <w:proofErr w:type="gramStart"/>
            <w:r>
              <w:rPr>
                <w:rFonts w:ascii="Arial" w:hAnsi="Arial" w:cs="Arial"/>
                <w:b/>
                <w:sz w:val="24"/>
                <w:szCs w:val="24"/>
                <w:lang w:eastAsia="en-GB"/>
              </w:rPr>
              <w:t>management.</w:t>
            </w:r>
            <w:proofErr w:type="gramEnd"/>
          </w:p>
          <w:p w14:paraId="67EDC623" w14:textId="77777777" w:rsidR="003D433E" w:rsidRPr="00914FA2" w:rsidRDefault="003D433E" w:rsidP="003D433E">
            <w:pPr>
              <w:tabs>
                <w:tab w:val="left" w:pos="-1440"/>
                <w:tab w:val="left" w:pos="-720"/>
              </w:tabs>
              <w:suppressAutoHyphens/>
              <w:rPr>
                <w:rFonts w:ascii="Arial" w:hAnsi="Arial" w:cs="Arial"/>
                <w:i/>
                <w:sz w:val="24"/>
                <w:szCs w:val="24"/>
                <w:lang w:eastAsia="en-GB"/>
              </w:rPr>
            </w:pPr>
            <w:r w:rsidRPr="00914FA2">
              <w:rPr>
                <w:rFonts w:ascii="Arial" w:hAnsi="Arial" w:cs="Arial"/>
                <w:i/>
                <w:sz w:val="20"/>
                <w:szCs w:val="24"/>
                <w:lang w:eastAsia="en-GB"/>
              </w:rPr>
              <w:t>Detail any enforcements or formal notices</w:t>
            </w:r>
          </w:p>
        </w:tc>
        <w:tc>
          <w:tcPr>
            <w:tcW w:w="909" w:type="dxa"/>
            <w:gridSpan w:val="2"/>
          </w:tcPr>
          <w:p w14:paraId="27D70EB9" w14:textId="77777777" w:rsidR="003D433E" w:rsidRDefault="003D433E" w:rsidP="009874ED">
            <w:pPr>
              <w:tabs>
                <w:tab w:val="left" w:pos="-1440"/>
                <w:tab w:val="left" w:pos="-720"/>
              </w:tabs>
              <w:suppressAutoHyphens/>
              <w:rPr>
                <w:rFonts w:ascii="Arial" w:hAnsi="Arial" w:cs="Arial"/>
                <w:b/>
                <w:sz w:val="24"/>
                <w:szCs w:val="24"/>
                <w:lang w:eastAsia="en-GB"/>
              </w:rPr>
            </w:pPr>
          </w:p>
        </w:tc>
        <w:tc>
          <w:tcPr>
            <w:tcW w:w="2055" w:type="dxa"/>
          </w:tcPr>
          <w:p w14:paraId="005C992A" w14:textId="77777777" w:rsidR="003D433E" w:rsidRDefault="003D433E" w:rsidP="009874ED">
            <w:pPr>
              <w:tabs>
                <w:tab w:val="left" w:pos="-1440"/>
                <w:tab w:val="left" w:pos="-720"/>
              </w:tabs>
              <w:suppressAutoHyphens/>
              <w:rPr>
                <w:rFonts w:ascii="Arial" w:hAnsi="Arial" w:cs="Arial"/>
                <w:b/>
                <w:sz w:val="24"/>
                <w:szCs w:val="24"/>
                <w:lang w:eastAsia="en-GB"/>
              </w:rPr>
            </w:pPr>
            <w:r>
              <w:rPr>
                <w:rFonts w:ascii="Arial" w:hAnsi="Arial" w:cs="Arial"/>
                <w:b/>
                <w:sz w:val="24"/>
                <w:szCs w:val="24"/>
                <w:lang w:eastAsia="en-GB"/>
              </w:rPr>
              <w:t>H&amp;S</w:t>
            </w:r>
          </w:p>
        </w:tc>
        <w:tc>
          <w:tcPr>
            <w:tcW w:w="2112" w:type="dxa"/>
          </w:tcPr>
          <w:p w14:paraId="7B6C9E72" w14:textId="77777777" w:rsidR="003D433E" w:rsidRDefault="003D433E" w:rsidP="009874ED">
            <w:pPr>
              <w:tabs>
                <w:tab w:val="left" w:pos="-1440"/>
                <w:tab w:val="left" w:pos="-720"/>
              </w:tabs>
              <w:suppressAutoHyphens/>
              <w:rPr>
                <w:rFonts w:ascii="Arial" w:hAnsi="Arial" w:cs="Arial"/>
                <w:b/>
                <w:sz w:val="24"/>
                <w:szCs w:val="24"/>
                <w:lang w:eastAsia="en-GB"/>
              </w:rPr>
            </w:pPr>
            <w:r>
              <w:rPr>
                <w:rFonts w:ascii="Arial" w:hAnsi="Arial" w:cs="Arial"/>
                <w:b/>
                <w:sz w:val="24"/>
                <w:szCs w:val="24"/>
                <w:lang w:eastAsia="en-GB"/>
              </w:rPr>
              <w:t>Environmental</w:t>
            </w:r>
          </w:p>
        </w:tc>
        <w:tc>
          <w:tcPr>
            <w:tcW w:w="1990" w:type="dxa"/>
          </w:tcPr>
          <w:p w14:paraId="1107727B" w14:textId="77777777" w:rsidR="003D433E" w:rsidRDefault="003D433E" w:rsidP="009874ED">
            <w:pPr>
              <w:tabs>
                <w:tab w:val="left" w:pos="-1440"/>
                <w:tab w:val="left" w:pos="-720"/>
              </w:tabs>
              <w:suppressAutoHyphens/>
              <w:rPr>
                <w:rFonts w:ascii="Arial" w:hAnsi="Arial" w:cs="Arial"/>
                <w:b/>
                <w:sz w:val="24"/>
                <w:szCs w:val="24"/>
                <w:lang w:eastAsia="en-GB"/>
              </w:rPr>
            </w:pPr>
            <w:r>
              <w:rPr>
                <w:rFonts w:ascii="Arial" w:hAnsi="Arial" w:cs="Arial"/>
                <w:b/>
                <w:sz w:val="24"/>
                <w:szCs w:val="24"/>
                <w:lang w:eastAsia="en-GB"/>
              </w:rPr>
              <w:t>Other</w:t>
            </w:r>
          </w:p>
        </w:tc>
      </w:tr>
      <w:tr w:rsidR="003D433E" w14:paraId="18FA9193" w14:textId="77777777" w:rsidTr="000269C2">
        <w:tc>
          <w:tcPr>
            <w:tcW w:w="2670" w:type="dxa"/>
            <w:vMerge/>
          </w:tcPr>
          <w:p w14:paraId="00769250" w14:textId="77777777" w:rsidR="003D433E" w:rsidRDefault="003D433E" w:rsidP="009874ED">
            <w:pPr>
              <w:tabs>
                <w:tab w:val="left" w:pos="-1440"/>
                <w:tab w:val="left" w:pos="-720"/>
              </w:tabs>
              <w:suppressAutoHyphens/>
              <w:rPr>
                <w:rFonts w:ascii="Arial" w:hAnsi="Arial" w:cs="Arial"/>
                <w:b/>
                <w:sz w:val="24"/>
                <w:szCs w:val="24"/>
                <w:lang w:eastAsia="en-GB"/>
              </w:rPr>
            </w:pPr>
          </w:p>
        </w:tc>
        <w:tc>
          <w:tcPr>
            <w:tcW w:w="909" w:type="dxa"/>
            <w:gridSpan w:val="2"/>
          </w:tcPr>
          <w:p w14:paraId="5FD7B1D8" w14:textId="07222839" w:rsidR="003D433E" w:rsidRPr="003D433E" w:rsidRDefault="003D433E" w:rsidP="009874ED">
            <w:pPr>
              <w:tabs>
                <w:tab w:val="left" w:pos="-1440"/>
                <w:tab w:val="left" w:pos="-720"/>
              </w:tabs>
              <w:suppressAutoHyphens/>
              <w:rPr>
                <w:rFonts w:ascii="Arial" w:hAnsi="Arial" w:cs="Arial"/>
                <w:sz w:val="24"/>
                <w:szCs w:val="24"/>
                <w:lang w:eastAsia="en-GB"/>
              </w:rPr>
            </w:pPr>
            <w:r w:rsidRPr="003D433E">
              <w:rPr>
                <w:rFonts w:ascii="Arial" w:hAnsi="Arial" w:cs="Arial"/>
                <w:sz w:val="24"/>
                <w:szCs w:val="24"/>
                <w:lang w:eastAsia="en-GB"/>
              </w:rPr>
              <w:t>20</w:t>
            </w:r>
            <w:r w:rsidR="009E13D3">
              <w:rPr>
                <w:rFonts w:ascii="Arial" w:hAnsi="Arial" w:cs="Arial"/>
                <w:sz w:val="24"/>
                <w:szCs w:val="24"/>
                <w:lang w:eastAsia="en-GB"/>
              </w:rPr>
              <w:t>20</w:t>
            </w:r>
          </w:p>
        </w:tc>
        <w:tc>
          <w:tcPr>
            <w:tcW w:w="2055" w:type="dxa"/>
          </w:tcPr>
          <w:p w14:paraId="70CEA0CE"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2112" w:type="dxa"/>
          </w:tcPr>
          <w:p w14:paraId="41FBF55F"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1990" w:type="dxa"/>
          </w:tcPr>
          <w:p w14:paraId="7A012522" w14:textId="77777777" w:rsidR="003D433E" w:rsidRPr="00B51E1D" w:rsidRDefault="003D433E">
            <w:pPr>
              <w:rPr>
                <w:i/>
                <w:color w:val="FF0000"/>
              </w:rPr>
            </w:pPr>
            <w:r w:rsidRPr="00B51E1D">
              <w:rPr>
                <w:rFonts w:ascii="Arial" w:hAnsi="Arial" w:cs="Arial"/>
                <w:i/>
                <w:color w:val="FF0000"/>
                <w:szCs w:val="24"/>
                <w:lang w:eastAsia="en-GB"/>
              </w:rPr>
              <w:t>Number - details</w:t>
            </w:r>
          </w:p>
        </w:tc>
      </w:tr>
      <w:tr w:rsidR="003D433E" w14:paraId="4D4CAD74" w14:textId="77777777" w:rsidTr="000269C2">
        <w:tc>
          <w:tcPr>
            <w:tcW w:w="2670" w:type="dxa"/>
            <w:vMerge/>
          </w:tcPr>
          <w:p w14:paraId="5FAF7091" w14:textId="77777777" w:rsidR="003D433E" w:rsidRDefault="003D433E" w:rsidP="009874ED">
            <w:pPr>
              <w:tabs>
                <w:tab w:val="left" w:pos="-1440"/>
                <w:tab w:val="left" w:pos="-720"/>
              </w:tabs>
              <w:suppressAutoHyphens/>
              <w:rPr>
                <w:rFonts w:ascii="Arial" w:hAnsi="Arial" w:cs="Arial"/>
                <w:b/>
                <w:sz w:val="24"/>
                <w:szCs w:val="24"/>
                <w:lang w:eastAsia="en-GB"/>
              </w:rPr>
            </w:pPr>
          </w:p>
        </w:tc>
        <w:tc>
          <w:tcPr>
            <w:tcW w:w="909" w:type="dxa"/>
            <w:gridSpan w:val="2"/>
          </w:tcPr>
          <w:p w14:paraId="687E6568" w14:textId="7DDF9AD1" w:rsidR="003D433E" w:rsidRPr="003D433E" w:rsidRDefault="003D433E" w:rsidP="009874ED">
            <w:pPr>
              <w:tabs>
                <w:tab w:val="left" w:pos="-1440"/>
                <w:tab w:val="left" w:pos="-720"/>
              </w:tabs>
              <w:suppressAutoHyphens/>
              <w:rPr>
                <w:rFonts w:ascii="Arial" w:hAnsi="Arial" w:cs="Arial"/>
                <w:sz w:val="24"/>
                <w:szCs w:val="24"/>
                <w:lang w:eastAsia="en-GB"/>
              </w:rPr>
            </w:pPr>
            <w:r>
              <w:rPr>
                <w:rFonts w:ascii="Arial" w:hAnsi="Arial" w:cs="Arial"/>
                <w:sz w:val="24"/>
                <w:szCs w:val="24"/>
                <w:lang w:eastAsia="en-GB"/>
              </w:rPr>
              <w:t>20</w:t>
            </w:r>
            <w:r w:rsidR="009E13D3">
              <w:rPr>
                <w:rFonts w:ascii="Arial" w:hAnsi="Arial" w:cs="Arial"/>
                <w:sz w:val="24"/>
                <w:szCs w:val="24"/>
                <w:lang w:eastAsia="en-GB"/>
              </w:rPr>
              <w:t>21</w:t>
            </w:r>
          </w:p>
        </w:tc>
        <w:tc>
          <w:tcPr>
            <w:tcW w:w="2055" w:type="dxa"/>
          </w:tcPr>
          <w:p w14:paraId="540534DA"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2112" w:type="dxa"/>
          </w:tcPr>
          <w:p w14:paraId="66C96283"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1990" w:type="dxa"/>
          </w:tcPr>
          <w:p w14:paraId="56D53B31" w14:textId="77777777" w:rsidR="003D433E" w:rsidRPr="00B51E1D" w:rsidRDefault="003D433E">
            <w:pPr>
              <w:rPr>
                <w:i/>
                <w:color w:val="FF0000"/>
              </w:rPr>
            </w:pPr>
            <w:r w:rsidRPr="00B51E1D">
              <w:rPr>
                <w:rFonts w:ascii="Arial" w:hAnsi="Arial" w:cs="Arial"/>
                <w:i/>
                <w:color w:val="FF0000"/>
                <w:szCs w:val="24"/>
                <w:lang w:eastAsia="en-GB"/>
              </w:rPr>
              <w:t>Number - details</w:t>
            </w:r>
          </w:p>
        </w:tc>
      </w:tr>
      <w:tr w:rsidR="003D433E" w14:paraId="56E45E23" w14:textId="77777777" w:rsidTr="000269C2">
        <w:tc>
          <w:tcPr>
            <w:tcW w:w="2670" w:type="dxa"/>
            <w:vMerge/>
          </w:tcPr>
          <w:p w14:paraId="11A70F23" w14:textId="77777777" w:rsidR="003D433E" w:rsidRDefault="003D433E" w:rsidP="009874ED">
            <w:pPr>
              <w:tabs>
                <w:tab w:val="left" w:pos="-1440"/>
                <w:tab w:val="left" w:pos="-720"/>
              </w:tabs>
              <w:suppressAutoHyphens/>
              <w:rPr>
                <w:rFonts w:ascii="Arial" w:hAnsi="Arial" w:cs="Arial"/>
                <w:b/>
                <w:sz w:val="24"/>
                <w:szCs w:val="24"/>
                <w:lang w:eastAsia="en-GB"/>
              </w:rPr>
            </w:pPr>
          </w:p>
        </w:tc>
        <w:tc>
          <w:tcPr>
            <w:tcW w:w="909" w:type="dxa"/>
            <w:gridSpan w:val="2"/>
          </w:tcPr>
          <w:p w14:paraId="50FC7CF1" w14:textId="6B34E200" w:rsidR="003D433E" w:rsidRPr="003D433E" w:rsidRDefault="003D433E" w:rsidP="009874ED">
            <w:pPr>
              <w:tabs>
                <w:tab w:val="left" w:pos="-1440"/>
                <w:tab w:val="left" w:pos="-720"/>
              </w:tabs>
              <w:suppressAutoHyphens/>
              <w:rPr>
                <w:rFonts w:ascii="Arial" w:hAnsi="Arial" w:cs="Arial"/>
                <w:sz w:val="24"/>
                <w:szCs w:val="24"/>
                <w:lang w:eastAsia="en-GB"/>
              </w:rPr>
            </w:pPr>
            <w:r>
              <w:rPr>
                <w:rFonts w:ascii="Arial" w:hAnsi="Arial" w:cs="Arial"/>
                <w:sz w:val="24"/>
                <w:szCs w:val="24"/>
                <w:lang w:eastAsia="en-GB"/>
              </w:rPr>
              <w:t>20</w:t>
            </w:r>
            <w:r w:rsidR="009E13D3">
              <w:rPr>
                <w:rFonts w:ascii="Arial" w:hAnsi="Arial" w:cs="Arial"/>
                <w:sz w:val="24"/>
                <w:szCs w:val="24"/>
                <w:lang w:eastAsia="en-GB"/>
              </w:rPr>
              <w:t>22</w:t>
            </w:r>
          </w:p>
        </w:tc>
        <w:tc>
          <w:tcPr>
            <w:tcW w:w="2055" w:type="dxa"/>
          </w:tcPr>
          <w:p w14:paraId="0152117B"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2112" w:type="dxa"/>
          </w:tcPr>
          <w:p w14:paraId="44754CB0"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1990" w:type="dxa"/>
          </w:tcPr>
          <w:p w14:paraId="630BCDD5" w14:textId="77777777" w:rsidR="003D433E" w:rsidRPr="00B51E1D" w:rsidRDefault="003D433E">
            <w:pPr>
              <w:rPr>
                <w:i/>
                <w:color w:val="FF0000"/>
              </w:rPr>
            </w:pPr>
            <w:r w:rsidRPr="00B51E1D">
              <w:rPr>
                <w:rFonts w:ascii="Arial" w:hAnsi="Arial" w:cs="Arial"/>
                <w:i/>
                <w:color w:val="FF0000"/>
                <w:szCs w:val="24"/>
                <w:lang w:eastAsia="en-GB"/>
              </w:rPr>
              <w:t>Number - details</w:t>
            </w:r>
          </w:p>
        </w:tc>
      </w:tr>
      <w:tr w:rsidR="003D433E" w14:paraId="5E4A5D83" w14:textId="77777777" w:rsidTr="000269C2">
        <w:tc>
          <w:tcPr>
            <w:tcW w:w="2670" w:type="dxa"/>
            <w:vMerge/>
          </w:tcPr>
          <w:p w14:paraId="11FC44ED" w14:textId="77777777" w:rsidR="003D433E" w:rsidRDefault="003D433E" w:rsidP="009874ED">
            <w:pPr>
              <w:tabs>
                <w:tab w:val="left" w:pos="-1440"/>
                <w:tab w:val="left" w:pos="-720"/>
              </w:tabs>
              <w:suppressAutoHyphens/>
              <w:rPr>
                <w:rFonts w:ascii="Arial" w:hAnsi="Arial" w:cs="Arial"/>
                <w:b/>
                <w:sz w:val="24"/>
                <w:szCs w:val="24"/>
                <w:lang w:eastAsia="en-GB"/>
              </w:rPr>
            </w:pPr>
          </w:p>
        </w:tc>
        <w:tc>
          <w:tcPr>
            <w:tcW w:w="909" w:type="dxa"/>
            <w:gridSpan w:val="2"/>
          </w:tcPr>
          <w:p w14:paraId="15ECF445" w14:textId="372CC94A" w:rsidR="003D433E" w:rsidRPr="003D433E" w:rsidRDefault="003D433E" w:rsidP="009874ED">
            <w:pPr>
              <w:tabs>
                <w:tab w:val="left" w:pos="-1440"/>
                <w:tab w:val="left" w:pos="-720"/>
              </w:tabs>
              <w:suppressAutoHyphens/>
              <w:rPr>
                <w:rFonts w:ascii="Arial" w:hAnsi="Arial" w:cs="Arial"/>
                <w:sz w:val="24"/>
                <w:szCs w:val="24"/>
                <w:lang w:eastAsia="en-GB"/>
              </w:rPr>
            </w:pPr>
            <w:r>
              <w:rPr>
                <w:rFonts w:ascii="Arial" w:hAnsi="Arial" w:cs="Arial"/>
                <w:sz w:val="24"/>
                <w:szCs w:val="24"/>
                <w:lang w:eastAsia="en-GB"/>
              </w:rPr>
              <w:t>20</w:t>
            </w:r>
            <w:r w:rsidR="009E13D3">
              <w:rPr>
                <w:rFonts w:ascii="Arial" w:hAnsi="Arial" w:cs="Arial"/>
                <w:sz w:val="24"/>
                <w:szCs w:val="24"/>
                <w:lang w:eastAsia="en-GB"/>
              </w:rPr>
              <w:t>23</w:t>
            </w:r>
          </w:p>
        </w:tc>
        <w:tc>
          <w:tcPr>
            <w:tcW w:w="2055" w:type="dxa"/>
          </w:tcPr>
          <w:p w14:paraId="3E63A913"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2112" w:type="dxa"/>
          </w:tcPr>
          <w:p w14:paraId="105A059D" w14:textId="77777777" w:rsidR="003D433E" w:rsidRPr="00B51E1D" w:rsidRDefault="003D433E">
            <w:pPr>
              <w:rPr>
                <w:i/>
                <w:color w:val="FF0000"/>
              </w:rPr>
            </w:pPr>
            <w:r w:rsidRPr="00B51E1D">
              <w:rPr>
                <w:rFonts w:ascii="Arial" w:hAnsi="Arial" w:cs="Arial"/>
                <w:i/>
                <w:color w:val="FF0000"/>
                <w:szCs w:val="24"/>
                <w:lang w:eastAsia="en-GB"/>
              </w:rPr>
              <w:t>Number - details</w:t>
            </w:r>
          </w:p>
        </w:tc>
        <w:tc>
          <w:tcPr>
            <w:tcW w:w="1990" w:type="dxa"/>
          </w:tcPr>
          <w:p w14:paraId="689604FD" w14:textId="77777777" w:rsidR="003D433E" w:rsidRPr="00B51E1D" w:rsidRDefault="003D433E">
            <w:pPr>
              <w:rPr>
                <w:i/>
                <w:color w:val="FF0000"/>
              </w:rPr>
            </w:pPr>
            <w:r w:rsidRPr="00B51E1D">
              <w:rPr>
                <w:rFonts w:ascii="Arial" w:hAnsi="Arial" w:cs="Arial"/>
                <w:i/>
                <w:color w:val="FF0000"/>
                <w:szCs w:val="24"/>
                <w:lang w:eastAsia="en-GB"/>
              </w:rPr>
              <w:t>Number - details</w:t>
            </w:r>
          </w:p>
        </w:tc>
      </w:tr>
    </w:tbl>
    <w:p w14:paraId="65F2513D" w14:textId="77777777" w:rsidR="003D433E" w:rsidRDefault="003D433E" w:rsidP="009874ED">
      <w:pPr>
        <w:tabs>
          <w:tab w:val="left" w:pos="-1440"/>
          <w:tab w:val="left" w:pos="-720"/>
        </w:tabs>
        <w:suppressAutoHyphens/>
        <w:spacing w:after="0"/>
        <w:rPr>
          <w:rFonts w:ascii="Arial" w:hAnsi="Arial" w:cs="Arial"/>
          <w:b/>
          <w:sz w:val="24"/>
          <w:szCs w:val="24"/>
          <w:lang w:eastAsia="en-GB"/>
        </w:rPr>
      </w:pPr>
    </w:p>
    <w:p w14:paraId="1C238B85" w14:textId="77777777" w:rsidR="003D433E" w:rsidRDefault="003D433E" w:rsidP="009874ED">
      <w:pPr>
        <w:tabs>
          <w:tab w:val="left" w:pos="-1440"/>
          <w:tab w:val="left" w:pos="-720"/>
        </w:tabs>
        <w:suppressAutoHyphens/>
        <w:spacing w:after="0"/>
        <w:rPr>
          <w:rFonts w:ascii="Arial" w:hAnsi="Arial" w:cs="Arial"/>
          <w:b/>
          <w:sz w:val="24"/>
          <w:szCs w:val="24"/>
          <w:lang w:eastAsia="en-GB"/>
        </w:rPr>
      </w:pPr>
    </w:p>
    <w:p w14:paraId="3B89BEC4" w14:textId="32F23491" w:rsidR="000269C2" w:rsidRDefault="000269C2">
      <w:pPr>
        <w:rPr>
          <w:rFonts w:ascii="Arial" w:hAnsi="Arial" w:cs="Arial"/>
          <w:b/>
          <w:sz w:val="24"/>
          <w:szCs w:val="24"/>
          <w:lang w:eastAsia="en-GB"/>
        </w:rPr>
      </w:pPr>
      <w:r>
        <w:rPr>
          <w:rFonts w:ascii="Arial" w:hAnsi="Arial" w:cs="Arial"/>
          <w:b/>
          <w:sz w:val="24"/>
          <w:szCs w:val="24"/>
          <w:lang w:eastAsia="en-GB"/>
        </w:rPr>
        <w:br w:type="page"/>
      </w:r>
    </w:p>
    <w:p w14:paraId="10D7718D" w14:textId="77777777" w:rsidR="00B533A9" w:rsidRDefault="00B533A9" w:rsidP="009874ED">
      <w:pPr>
        <w:tabs>
          <w:tab w:val="left" w:pos="-1440"/>
          <w:tab w:val="left" w:pos="-720"/>
        </w:tabs>
        <w:suppressAutoHyphens/>
        <w:spacing w:after="0"/>
        <w:rPr>
          <w:rFonts w:ascii="Arial" w:hAnsi="Arial" w:cs="Arial"/>
          <w:b/>
          <w:sz w:val="24"/>
          <w:szCs w:val="24"/>
          <w:lang w:eastAsia="en-GB"/>
        </w:rPr>
      </w:pPr>
    </w:p>
    <w:p w14:paraId="2E6843EA" w14:textId="77777777" w:rsidR="008B0E5C" w:rsidRPr="008B0E5C" w:rsidRDefault="008B0E5C" w:rsidP="009874ED">
      <w:pPr>
        <w:spacing w:after="0"/>
        <w:jc w:val="both"/>
        <w:rPr>
          <w:rFonts w:ascii="Arial" w:hAnsi="Arial" w:cs="Arial"/>
          <w:sz w:val="24"/>
          <w:szCs w:val="24"/>
        </w:rPr>
      </w:pPr>
    </w:p>
    <w:p w14:paraId="71023242" w14:textId="77777777" w:rsidR="008B0E5C" w:rsidRPr="008B0E5C" w:rsidRDefault="008B0E5C" w:rsidP="009874ED">
      <w:pPr>
        <w:spacing w:after="0"/>
        <w:jc w:val="both"/>
        <w:rPr>
          <w:rFonts w:ascii="Arial" w:hAnsi="Arial" w:cs="Arial"/>
          <w:sz w:val="24"/>
          <w:szCs w:val="24"/>
        </w:rPr>
      </w:pPr>
      <w:r w:rsidRPr="008B0E5C">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2056ED00" wp14:editId="41CEEE7E">
                <wp:simplePos x="0" y="0"/>
                <wp:positionH relativeFrom="column">
                  <wp:posOffset>17145</wp:posOffset>
                </wp:positionH>
                <wp:positionV relativeFrom="paragraph">
                  <wp:posOffset>-170815</wp:posOffset>
                </wp:positionV>
                <wp:extent cx="5486400" cy="365760"/>
                <wp:effectExtent l="0" t="0" r="19050" b="152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14:paraId="08E28092" w14:textId="77777777" w:rsidR="008B0E5C" w:rsidRPr="002D2DF3" w:rsidRDefault="008B0E5C" w:rsidP="008B0E5C">
                            <w:pPr>
                              <w:jc w:val="center"/>
                              <w:rPr>
                                <w:rFonts w:ascii="Arial" w:hAnsi="Arial" w:cs="Arial"/>
                                <w:b/>
                                <w:sz w:val="28"/>
                              </w:rPr>
                            </w:pPr>
                            <w:r w:rsidRPr="002D2DF3">
                              <w:rPr>
                                <w:rFonts w:ascii="Arial" w:hAnsi="Arial" w:cs="Arial"/>
                                <w:b/>
                                <w:sz w:val="28"/>
                              </w:rPr>
                              <w:t xml:space="preserve">FORM OF </w:t>
                            </w:r>
                            <w:r>
                              <w:rPr>
                                <w:rFonts w:ascii="Arial" w:hAnsi="Arial" w:cs="Arial"/>
                                <w:b/>
                                <w:sz w:val="28"/>
                              </w:rPr>
                              <w:t>QUOTATION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6ED00" id="AutoShape 4" o:spid="_x0000_s1028" style="position:absolute;left:0;text-align:left;margin-left:1.35pt;margin-top:-13.45pt;width:6in;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" fillcolor="#ddd" strokecolor="gray">
                <v:textbox>
                  <w:txbxContent>
                    <w:p w14:paraId="08E28092" w14:textId="77777777" w:rsidR="008B0E5C" w:rsidRPr="002D2DF3" w:rsidRDefault="008B0E5C" w:rsidP="008B0E5C">
                      <w:pPr>
                        <w:jc w:val="center"/>
                        <w:rPr>
                          <w:rFonts w:ascii="Arial" w:hAnsi="Arial" w:cs="Arial"/>
                          <w:b/>
                          <w:sz w:val="28"/>
                        </w:rPr>
                      </w:pPr>
                      <w:r w:rsidRPr="002D2DF3">
                        <w:rPr>
                          <w:rFonts w:ascii="Arial" w:hAnsi="Arial" w:cs="Arial"/>
                          <w:b/>
                          <w:sz w:val="28"/>
                        </w:rPr>
                        <w:t xml:space="preserve">FORM OF </w:t>
                      </w:r>
                      <w:r>
                        <w:rPr>
                          <w:rFonts w:ascii="Arial" w:hAnsi="Arial" w:cs="Arial"/>
                          <w:b/>
                          <w:sz w:val="28"/>
                        </w:rPr>
                        <w:t>QUOTATION</w:t>
                      </w:r>
                    </w:p>
                  </w:txbxContent>
                </v:textbox>
              </v:roundrect>
            </w:pict>
          </mc:Fallback>
        </mc:AlternateContent>
      </w:r>
    </w:p>
    <w:p w14:paraId="7C4F0E66" w14:textId="77777777" w:rsidR="008B0E5C" w:rsidRPr="008B0E5C" w:rsidRDefault="008B0E5C" w:rsidP="009874ED">
      <w:pPr>
        <w:spacing w:after="0"/>
        <w:jc w:val="both"/>
        <w:rPr>
          <w:rFonts w:ascii="Arial" w:hAnsi="Arial" w:cs="Arial"/>
          <w:sz w:val="24"/>
          <w:szCs w:val="24"/>
        </w:rPr>
      </w:pPr>
    </w:p>
    <w:p w14:paraId="7FE86C24"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To:  South Derbyshire District Council</w:t>
      </w:r>
    </w:p>
    <w:p w14:paraId="1289A27B" w14:textId="77777777" w:rsidR="008B0E5C" w:rsidRPr="008B0E5C" w:rsidRDefault="008B0E5C" w:rsidP="009874ED">
      <w:pPr>
        <w:spacing w:after="0"/>
        <w:jc w:val="both"/>
        <w:rPr>
          <w:rFonts w:ascii="Arial" w:hAnsi="Arial" w:cs="Arial"/>
          <w:sz w:val="24"/>
          <w:szCs w:val="24"/>
        </w:rPr>
      </w:pPr>
    </w:p>
    <w:p w14:paraId="452B16D5" w14:textId="77777777" w:rsidR="008B0E5C" w:rsidRPr="008B0E5C" w:rsidRDefault="008B0E5C" w:rsidP="009B2DCF">
      <w:pPr>
        <w:spacing w:after="0" w:line="240" w:lineRule="auto"/>
        <w:jc w:val="both"/>
        <w:rPr>
          <w:rFonts w:ascii="Arial" w:hAnsi="Arial" w:cs="Arial"/>
          <w:sz w:val="24"/>
          <w:szCs w:val="24"/>
        </w:rPr>
      </w:pPr>
      <w:r w:rsidRPr="008B0E5C">
        <w:rPr>
          <w:rFonts w:ascii="Arial" w:hAnsi="Arial" w:cs="Arial"/>
          <w:sz w:val="24"/>
          <w:szCs w:val="24"/>
        </w:rPr>
        <w:t xml:space="preserve">Having examined carefully and understood the Conditions of Quotation, the Specification and all other documentation issued by the Council in connection with the </w:t>
      </w:r>
      <w:r w:rsidR="009B2DCF" w:rsidRPr="009B2DCF">
        <w:rPr>
          <w:rFonts w:ascii="Arial" w:hAnsi="Arial" w:cs="Arial"/>
          <w:sz w:val="24"/>
          <w:szCs w:val="24"/>
        </w:rPr>
        <w:t xml:space="preserve">provision </w:t>
      </w:r>
      <w:r w:rsidR="009B2DCF">
        <w:rPr>
          <w:rFonts w:ascii="Arial" w:hAnsi="Arial" w:cs="Arial"/>
          <w:sz w:val="24"/>
          <w:szCs w:val="24"/>
        </w:rPr>
        <w:t>of the Goods/Services as detailed:</w:t>
      </w:r>
    </w:p>
    <w:p w14:paraId="2117D487" w14:textId="77777777" w:rsidR="008B0E5C" w:rsidRPr="008B0E5C" w:rsidRDefault="008B0E5C" w:rsidP="009874ED">
      <w:pPr>
        <w:spacing w:after="0"/>
        <w:jc w:val="both"/>
        <w:rPr>
          <w:rFonts w:ascii="Arial" w:hAnsi="Arial" w:cs="Arial"/>
          <w:sz w:val="24"/>
          <w:szCs w:val="24"/>
        </w:rPr>
      </w:pPr>
    </w:p>
    <w:p w14:paraId="2A410F25" w14:textId="77777777" w:rsidR="009B2DCF" w:rsidRDefault="009B2DCF" w:rsidP="009874ED">
      <w:pPr>
        <w:spacing w:after="0"/>
        <w:jc w:val="both"/>
        <w:rPr>
          <w:rFonts w:ascii="Arial" w:hAnsi="Arial" w:cs="Arial"/>
          <w:sz w:val="24"/>
          <w:szCs w:val="24"/>
        </w:rPr>
      </w:pPr>
    </w:p>
    <w:p w14:paraId="1CEEB897" w14:textId="1BEB74F2" w:rsidR="008B0E5C" w:rsidRPr="008B0E5C" w:rsidRDefault="000269C2" w:rsidP="009874ED">
      <w:pPr>
        <w:spacing w:after="0"/>
        <w:jc w:val="both"/>
        <w:rPr>
          <w:rFonts w:ascii="Arial" w:hAnsi="Arial" w:cs="Arial"/>
          <w:sz w:val="24"/>
          <w:szCs w:val="24"/>
        </w:rPr>
      </w:pPr>
      <w:r>
        <w:rPr>
          <w:rFonts w:ascii="Arial" w:hAnsi="Arial" w:cs="Arial"/>
          <w:sz w:val="24"/>
          <w:szCs w:val="24"/>
        </w:rPr>
        <w:t>I/</w:t>
      </w:r>
      <w:r w:rsidR="008B0E5C" w:rsidRPr="008B0E5C">
        <w:rPr>
          <w:rFonts w:ascii="Arial" w:hAnsi="Arial" w:cs="Arial"/>
          <w:sz w:val="24"/>
          <w:szCs w:val="24"/>
        </w:rPr>
        <w:t>We ………………………………………………………………………………………………</w:t>
      </w:r>
    </w:p>
    <w:p w14:paraId="0D2C2A89" w14:textId="77777777" w:rsidR="008B0E5C" w:rsidRPr="008B0E5C" w:rsidRDefault="008B0E5C" w:rsidP="009874ED">
      <w:pPr>
        <w:spacing w:after="0"/>
        <w:jc w:val="both"/>
        <w:rPr>
          <w:rFonts w:ascii="Arial" w:hAnsi="Arial" w:cs="Arial"/>
          <w:sz w:val="24"/>
          <w:szCs w:val="24"/>
        </w:rPr>
      </w:pPr>
    </w:p>
    <w:p w14:paraId="72688DA7"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Of ………………………………………………………………………………………………</w:t>
      </w:r>
    </w:p>
    <w:p w14:paraId="300F2F3D" w14:textId="77777777" w:rsidR="008B0E5C" w:rsidRPr="008B0E5C" w:rsidRDefault="008B0E5C" w:rsidP="009874ED">
      <w:pPr>
        <w:spacing w:after="0"/>
        <w:jc w:val="both"/>
        <w:rPr>
          <w:rFonts w:ascii="Arial" w:hAnsi="Arial" w:cs="Arial"/>
          <w:sz w:val="24"/>
          <w:szCs w:val="24"/>
        </w:rPr>
      </w:pPr>
    </w:p>
    <w:p w14:paraId="5193FC78"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w:t>
      </w:r>
    </w:p>
    <w:p w14:paraId="3549621C" w14:textId="77777777" w:rsidR="008B0E5C" w:rsidRPr="008B0E5C" w:rsidRDefault="008B0E5C" w:rsidP="009874ED">
      <w:pPr>
        <w:spacing w:after="0"/>
        <w:jc w:val="both"/>
        <w:rPr>
          <w:rFonts w:ascii="Arial" w:hAnsi="Arial" w:cs="Arial"/>
          <w:sz w:val="24"/>
          <w:szCs w:val="24"/>
        </w:rPr>
      </w:pPr>
    </w:p>
    <w:p w14:paraId="5B458FD5" w14:textId="77777777" w:rsidR="008B0E5C" w:rsidRPr="008B0E5C" w:rsidRDefault="009B2DCF" w:rsidP="009B2DCF">
      <w:pPr>
        <w:spacing w:after="0" w:line="240" w:lineRule="auto"/>
        <w:jc w:val="both"/>
        <w:rPr>
          <w:rFonts w:ascii="Arial" w:hAnsi="Arial" w:cs="Arial"/>
          <w:sz w:val="24"/>
          <w:szCs w:val="24"/>
        </w:rPr>
      </w:pPr>
      <w:r w:rsidRPr="008B0E5C">
        <w:rPr>
          <w:rFonts w:ascii="Arial" w:hAnsi="Arial" w:cs="Arial"/>
          <w:sz w:val="24"/>
          <w:szCs w:val="24"/>
        </w:rPr>
        <w:t>Hereby</w:t>
      </w:r>
      <w:r w:rsidR="008B0E5C" w:rsidRPr="008B0E5C">
        <w:rPr>
          <w:rFonts w:ascii="Arial" w:hAnsi="Arial" w:cs="Arial"/>
          <w:sz w:val="24"/>
          <w:szCs w:val="24"/>
        </w:rPr>
        <w:t xml:space="preserve"> offer to supply the </w:t>
      </w:r>
      <w:r w:rsidR="008B0E5C" w:rsidRPr="009B2DCF">
        <w:rPr>
          <w:rFonts w:ascii="Arial" w:hAnsi="Arial" w:cs="Arial"/>
          <w:sz w:val="24"/>
          <w:szCs w:val="24"/>
        </w:rPr>
        <w:t>Goods/Services</w:t>
      </w:r>
      <w:r w:rsidR="008B0E5C" w:rsidRPr="008B0E5C">
        <w:rPr>
          <w:rFonts w:ascii="Arial" w:hAnsi="Arial" w:cs="Arial"/>
          <w:sz w:val="24"/>
          <w:szCs w:val="24"/>
        </w:rPr>
        <w:t xml:space="preserve"> subject to the terms and conditions set out in </w:t>
      </w:r>
      <w:r>
        <w:rPr>
          <w:rFonts w:ascii="Arial" w:hAnsi="Arial" w:cs="Arial"/>
          <w:sz w:val="24"/>
          <w:szCs w:val="24"/>
        </w:rPr>
        <w:t>this document and</w:t>
      </w:r>
      <w:r w:rsidR="008B0E5C" w:rsidRPr="008B0E5C">
        <w:rPr>
          <w:rFonts w:ascii="Arial" w:hAnsi="Arial" w:cs="Arial"/>
          <w:sz w:val="24"/>
          <w:szCs w:val="24"/>
        </w:rPr>
        <w:t xml:space="preserve"> other documents (if any) at the prices and rates contained in the Pricing Schedule.</w:t>
      </w:r>
    </w:p>
    <w:p w14:paraId="16ABB90C" w14:textId="77777777" w:rsidR="008B0E5C" w:rsidRPr="008B0E5C" w:rsidRDefault="008B0E5C" w:rsidP="009B2DCF">
      <w:pPr>
        <w:spacing w:after="0" w:line="240" w:lineRule="auto"/>
        <w:jc w:val="both"/>
        <w:rPr>
          <w:rFonts w:ascii="Arial" w:hAnsi="Arial" w:cs="Arial"/>
          <w:sz w:val="24"/>
          <w:szCs w:val="24"/>
        </w:rPr>
      </w:pPr>
    </w:p>
    <w:p w14:paraId="54E6AC98" w14:textId="77777777" w:rsidR="008B0E5C" w:rsidRPr="008B0E5C" w:rsidRDefault="008B0E5C" w:rsidP="009B2DCF">
      <w:pPr>
        <w:spacing w:after="0" w:line="240" w:lineRule="auto"/>
        <w:jc w:val="both"/>
        <w:rPr>
          <w:rFonts w:ascii="Arial" w:hAnsi="Arial" w:cs="Arial"/>
          <w:sz w:val="24"/>
          <w:szCs w:val="24"/>
        </w:rPr>
      </w:pPr>
      <w:r w:rsidRPr="008B0E5C">
        <w:rPr>
          <w:rFonts w:ascii="Arial" w:hAnsi="Arial" w:cs="Arial"/>
          <w:sz w:val="24"/>
          <w:szCs w:val="24"/>
        </w:rPr>
        <w:t xml:space="preserve">We understand </w:t>
      </w:r>
      <w:r w:rsidR="009B2DCF">
        <w:rPr>
          <w:rFonts w:ascii="Arial" w:hAnsi="Arial" w:cs="Arial"/>
          <w:sz w:val="24"/>
          <w:szCs w:val="24"/>
        </w:rPr>
        <w:t>that the Council is</w:t>
      </w:r>
      <w:r w:rsidRPr="008B0E5C">
        <w:rPr>
          <w:rFonts w:ascii="Arial" w:hAnsi="Arial" w:cs="Arial"/>
          <w:sz w:val="24"/>
          <w:szCs w:val="24"/>
        </w:rPr>
        <w:t xml:space="preserve"> not bound to accept the lowest or any Quotation you may receive and you will not pay any expenses incurred by us in connection with the preparation and submission of this Quotation. </w:t>
      </w:r>
    </w:p>
    <w:p w14:paraId="307815A4" w14:textId="77777777" w:rsidR="008B0E5C" w:rsidRPr="008B0E5C" w:rsidRDefault="008B0E5C" w:rsidP="009B2DCF">
      <w:pPr>
        <w:spacing w:after="0" w:line="240" w:lineRule="auto"/>
        <w:jc w:val="both"/>
        <w:rPr>
          <w:rFonts w:ascii="Arial" w:hAnsi="Arial" w:cs="Arial"/>
          <w:sz w:val="24"/>
          <w:szCs w:val="24"/>
        </w:rPr>
      </w:pPr>
    </w:p>
    <w:p w14:paraId="09E306EE" w14:textId="77777777" w:rsidR="008B0E5C" w:rsidRPr="008B0E5C" w:rsidRDefault="008B0E5C" w:rsidP="009B2DCF">
      <w:pPr>
        <w:spacing w:after="0" w:line="240" w:lineRule="auto"/>
        <w:jc w:val="both"/>
        <w:rPr>
          <w:rFonts w:ascii="Arial" w:hAnsi="Arial" w:cs="Arial"/>
          <w:sz w:val="24"/>
          <w:szCs w:val="24"/>
        </w:rPr>
      </w:pPr>
      <w:r w:rsidRPr="008B0E5C">
        <w:rPr>
          <w:rFonts w:ascii="Arial" w:hAnsi="Arial" w:cs="Arial"/>
          <w:sz w:val="24"/>
          <w:szCs w:val="24"/>
        </w:rPr>
        <w:t xml:space="preserve">Unless and until a formal Contract is prepared and executed this Quotation together with your written acceptance thereof shall constitute a binding Contract between us. </w:t>
      </w:r>
    </w:p>
    <w:p w14:paraId="658D7D79" w14:textId="77777777" w:rsidR="008B0E5C" w:rsidRPr="008B0E5C" w:rsidRDefault="008B0E5C" w:rsidP="009874ED">
      <w:pPr>
        <w:spacing w:after="0"/>
        <w:jc w:val="both"/>
        <w:rPr>
          <w:rFonts w:ascii="Arial" w:hAnsi="Arial" w:cs="Arial"/>
          <w:sz w:val="24"/>
          <w:szCs w:val="24"/>
        </w:rPr>
      </w:pPr>
    </w:p>
    <w:p w14:paraId="001380D3" w14:textId="77777777" w:rsidR="00733CB2" w:rsidRDefault="00733CB2" w:rsidP="009874ED">
      <w:pPr>
        <w:spacing w:after="0"/>
        <w:jc w:val="both"/>
        <w:rPr>
          <w:rFonts w:ascii="Arial" w:hAnsi="Arial" w:cs="Arial"/>
          <w:sz w:val="24"/>
          <w:szCs w:val="24"/>
        </w:rPr>
      </w:pPr>
    </w:p>
    <w:p w14:paraId="0741C76B"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 xml:space="preserve">Signature </w:t>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t>………………………………………………………</w:t>
      </w:r>
    </w:p>
    <w:p w14:paraId="018C0029" w14:textId="77777777" w:rsidR="008B0E5C" w:rsidRPr="008B0E5C" w:rsidRDefault="008B0E5C" w:rsidP="009874ED">
      <w:pPr>
        <w:spacing w:after="0"/>
        <w:jc w:val="both"/>
        <w:rPr>
          <w:rFonts w:ascii="Arial" w:hAnsi="Arial" w:cs="Arial"/>
          <w:i/>
          <w:sz w:val="24"/>
          <w:szCs w:val="24"/>
        </w:rPr>
      </w:pPr>
      <w:r w:rsidRPr="008B0E5C">
        <w:rPr>
          <w:rFonts w:ascii="Arial" w:hAnsi="Arial" w:cs="Arial"/>
          <w:i/>
          <w:sz w:val="24"/>
          <w:szCs w:val="24"/>
        </w:rPr>
        <w:t>Duly authorised agent of the Bidder</w:t>
      </w:r>
    </w:p>
    <w:p w14:paraId="72EECD12" w14:textId="77777777" w:rsidR="008B0E5C" w:rsidRPr="008B0E5C" w:rsidRDefault="008B0E5C" w:rsidP="009874ED">
      <w:pPr>
        <w:spacing w:after="0"/>
        <w:jc w:val="both"/>
        <w:rPr>
          <w:rFonts w:ascii="Arial" w:hAnsi="Arial" w:cs="Arial"/>
          <w:sz w:val="24"/>
          <w:szCs w:val="24"/>
        </w:rPr>
      </w:pPr>
    </w:p>
    <w:p w14:paraId="4E3E31AE"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 xml:space="preserve">Position held </w:t>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t>………………………………………………………</w:t>
      </w:r>
    </w:p>
    <w:p w14:paraId="4304C30B" w14:textId="77777777" w:rsidR="008B0E5C" w:rsidRPr="008B0E5C" w:rsidRDefault="008B0E5C" w:rsidP="009874ED">
      <w:pPr>
        <w:spacing w:after="0"/>
        <w:jc w:val="both"/>
        <w:rPr>
          <w:rFonts w:ascii="Arial" w:hAnsi="Arial" w:cs="Arial"/>
          <w:sz w:val="24"/>
          <w:szCs w:val="24"/>
        </w:rPr>
      </w:pPr>
    </w:p>
    <w:p w14:paraId="28BB46E1"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Name and Address of Bidder</w:t>
      </w:r>
      <w:r w:rsidRPr="008B0E5C">
        <w:rPr>
          <w:rFonts w:ascii="Arial" w:hAnsi="Arial" w:cs="Arial"/>
          <w:sz w:val="24"/>
          <w:szCs w:val="24"/>
        </w:rPr>
        <w:tab/>
        <w:t>………………………………………………………</w:t>
      </w:r>
    </w:p>
    <w:p w14:paraId="339ADCF6" w14:textId="77777777" w:rsidR="008B0E5C" w:rsidRPr="008B0E5C" w:rsidRDefault="008B0E5C" w:rsidP="009874ED">
      <w:pPr>
        <w:spacing w:after="0"/>
        <w:jc w:val="both"/>
        <w:rPr>
          <w:rFonts w:ascii="Arial" w:hAnsi="Arial" w:cs="Arial"/>
          <w:sz w:val="24"/>
          <w:szCs w:val="24"/>
        </w:rPr>
      </w:pPr>
    </w:p>
    <w:p w14:paraId="571B9E2F"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t>………………………………………………………</w:t>
      </w:r>
    </w:p>
    <w:p w14:paraId="59906297" w14:textId="77777777" w:rsidR="008B0E5C" w:rsidRPr="008B0E5C" w:rsidRDefault="008B0E5C" w:rsidP="009874ED">
      <w:pPr>
        <w:spacing w:after="0"/>
        <w:jc w:val="both"/>
        <w:rPr>
          <w:rFonts w:ascii="Arial" w:hAnsi="Arial" w:cs="Arial"/>
          <w:sz w:val="24"/>
          <w:szCs w:val="24"/>
        </w:rPr>
      </w:pPr>
    </w:p>
    <w:p w14:paraId="13231BD1"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t>………………………………………………………</w:t>
      </w:r>
    </w:p>
    <w:p w14:paraId="44EED60D" w14:textId="77777777" w:rsidR="008B0E5C" w:rsidRPr="008B0E5C" w:rsidRDefault="008B0E5C" w:rsidP="009874ED">
      <w:pPr>
        <w:spacing w:after="0"/>
        <w:jc w:val="both"/>
        <w:rPr>
          <w:rFonts w:ascii="Arial" w:hAnsi="Arial" w:cs="Arial"/>
          <w:sz w:val="24"/>
          <w:szCs w:val="24"/>
        </w:rPr>
      </w:pPr>
    </w:p>
    <w:p w14:paraId="1996823F" w14:textId="77777777" w:rsidR="008B0E5C" w:rsidRPr="008B0E5C" w:rsidRDefault="008B0E5C" w:rsidP="009874ED">
      <w:pPr>
        <w:spacing w:after="0"/>
        <w:jc w:val="both"/>
        <w:rPr>
          <w:rFonts w:ascii="Arial" w:hAnsi="Arial" w:cs="Arial"/>
          <w:sz w:val="24"/>
          <w:szCs w:val="24"/>
        </w:rPr>
      </w:pP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t>………………………………………………………</w:t>
      </w:r>
    </w:p>
    <w:p w14:paraId="3E0F7657" w14:textId="77777777" w:rsidR="008B0E5C" w:rsidRPr="008B0E5C" w:rsidRDefault="008B0E5C" w:rsidP="009874ED">
      <w:pPr>
        <w:spacing w:after="0"/>
        <w:jc w:val="both"/>
        <w:rPr>
          <w:rFonts w:ascii="Arial" w:hAnsi="Arial" w:cs="Arial"/>
          <w:sz w:val="24"/>
          <w:szCs w:val="24"/>
        </w:rPr>
      </w:pPr>
    </w:p>
    <w:p w14:paraId="78F7A9E7" w14:textId="03D331C4" w:rsidR="008B0E5C" w:rsidRPr="008B0E5C" w:rsidRDefault="008B0E5C" w:rsidP="009B109D">
      <w:pPr>
        <w:spacing w:after="0"/>
        <w:jc w:val="both"/>
        <w:rPr>
          <w:rFonts w:ascii="Arial" w:hAnsi="Arial" w:cs="Arial"/>
          <w:sz w:val="24"/>
          <w:szCs w:val="24"/>
        </w:rPr>
      </w:pPr>
      <w:r w:rsidRPr="008B0E5C">
        <w:rPr>
          <w:rFonts w:ascii="Arial" w:hAnsi="Arial" w:cs="Arial"/>
          <w:sz w:val="24"/>
          <w:szCs w:val="24"/>
        </w:rPr>
        <w:t>Dated</w:t>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r>
      <w:r w:rsidRPr="008B0E5C">
        <w:rPr>
          <w:rFonts w:ascii="Arial" w:hAnsi="Arial" w:cs="Arial"/>
          <w:sz w:val="24"/>
          <w:szCs w:val="24"/>
        </w:rPr>
        <w:tab/>
        <w:t>………………………………………………………</w:t>
      </w:r>
    </w:p>
    <w:sectPr w:rsidR="008B0E5C" w:rsidRPr="008B0E5C" w:rsidSect="00E45FAA">
      <w:headerReference w:type="default" r:id="rId15"/>
      <w:footerReference w:type="default" r:id="rId16"/>
      <w:headerReference w:type="first" r:id="rId17"/>
      <w:footerReference w:type="firs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817A" w14:textId="77777777" w:rsidR="00CF40FE" w:rsidRDefault="00CF40FE" w:rsidP="001030EA">
      <w:pPr>
        <w:spacing w:after="0" w:line="240" w:lineRule="auto"/>
      </w:pPr>
      <w:r>
        <w:separator/>
      </w:r>
    </w:p>
  </w:endnote>
  <w:endnote w:type="continuationSeparator" w:id="0">
    <w:p w14:paraId="75CD4480" w14:textId="77777777" w:rsidR="00CF40FE" w:rsidRDefault="00CF40FE"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o">
    <w:altName w:val="Aleo"/>
    <w:charset w:val="00"/>
    <w:family w:val="auto"/>
    <w:pitch w:val="variable"/>
    <w:sig w:usb0="00000007" w:usb1="00000000" w:usb2="00000000" w:usb3="00000000" w:csb0="0000008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472442538"/>
      <w:docPartObj>
        <w:docPartGallery w:val="Page Numbers (Bottom of Page)"/>
        <w:docPartUnique/>
      </w:docPartObj>
    </w:sdtPr>
    <w:sdtEndPr>
      <w:rPr>
        <w:rFonts w:ascii="Trebuchet MS" w:hAnsi="Trebuchet MS"/>
        <w:noProof/>
      </w:rPr>
    </w:sdtEndPr>
    <w:sdtContent>
      <w:p w14:paraId="269EBC94" w14:textId="77777777" w:rsidR="001030EA" w:rsidRPr="00E45FAA" w:rsidRDefault="001030EA" w:rsidP="00E45FAA">
        <w:pPr>
          <w:pStyle w:val="Footer"/>
          <w:rPr>
            <w:rFonts w:ascii="Trebuchet MS" w:hAnsi="Trebuchet MS"/>
            <w:sz w:val="20"/>
            <w:szCs w:val="20"/>
          </w:rPr>
        </w:pP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sidR="00B1359D">
          <w:rPr>
            <w:rFonts w:ascii="Trebuchet MS" w:hAnsi="Trebuchet MS"/>
            <w:noProof/>
            <w:sz w:val="20"/>
            <w:szCs w:val="20"/>
          </w:rPr>
          <w:t>2</w:t>
        </w:r>
        <w:r w:rsidRPr="00E45FAA">
          <w:rPr>
            <w:rFonts w:ascii="Trebuchet MS" w:hAnsi="Trebuchet MS"/>
            <w:noProof/>
            <w:sz w:val="20"/>
            <w:szCs w:val="20"/>
          </w:rPr>
          <w:fldChar w:fldCharType="end"/>
        </w:r>
        <w:r w:rsidRPr="00E45FAA">
          <w:rPr>
            <w:rFonts w:ascii="Trebuchet MS" w:hAnsi="Trebuchet MS"/>
            <w:noProof/>
            <w:sz w:val="20"/>
            <w:szCs w:val="20"/>
          </w:rPr>
          <w:t xml:space="preserve"> | </w:t>
        </w:r>
        <w:r w:rsidRPr="00E45FAA">
          <w:rPr>
            <w:rFonts w:ascii="Trebuchet MS" w:hAnsi="Trebuchet MS"/>
            <w:noProof/>
            <w:sz w:val="20"/>
            <w:szCs w:val="20"/>
          </w:rPr>
          <w:tab/>
        </w:r>
        <w:r w:rsidR="00E45FAA" w:rsidRPr="00E45FAA">
          <w:rPr>
            <w:rFonts w:ascii="Trebuchet MS" w:hAnsi="Trebuchet MS"/>
            <w:noProof/>
            <w:sz w:val="20"/>
            <w:szCs w:val="20"/>
          </w:rPr>
          <w:tab/>
        </w:r>
        <w:r w:rsidR="00E45FAA" w:rsidRPr="00E45FAA">
          <w:rPr>
            <w:rFonts w:ascii="Trebuchet MS" w:hAnsi="Trebuchet MS"/>
            <w:b/>
            <w:noProof/>
            <w:sz w:val="20"/>
            <w:szCs w:val="20"/>
          </w:rPr>
          <w:t>South Derbyshire</w:t>
        </w:r>
        <w:r w:rsidR="00E45FAA" w:rsidRPr="00E45FAA">
          <w:rPr>
            <w:rFonts w:ascii="Trebuchet MS" w:hAnsi="Trebuchet MS"/>
            <w:noProof/>
            <w:sz w:val="20"/>
            <w:szCs w:val="20"/>
          </w:rPr>
          <w:t xml:space="preserve"> Changing for the better</w:t>
        </w:r>
      </w:p>
    </w:sdtContent>
  </w:sdt>
  <w:p w14:paraId="32B53FC0" w14:textId="77777777" w:rsidR="001030EA" w:rsidRDefault="0010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74" w14:textId="15FC1C37" w:rsidR="00D912C4" w:rsidRPr="00D912C4" w:rsidRDefault="00D912C4" w:rsidP="00D912C4">
    <w:pPr>
      <w:pStyle w:val="Footer"/>
      <w:jc w:val="right"/>
      <w:rPr>
        <w:sz w:val="20"/>
      </w:rPr>
    </w:pPr>
    <w:r w:rsidRPr="00D912C4">
      <w:rPr>
        <w:sz w:val="20"/>
      </w:rPr>
      <w:t xml:space="preserve">Version </w:t>
    </w:r>
    <w:r w:rsidR="009B109D">
      <w:rPr>
        <w:sz w:val="20"/>
      </w:rPr>
      <w:t>4</w:t>
    </w:r>
    <w:r w:rsidRPr="00D912C4">
      <w:rPr>
        <w:sz w:val="20"/>
      </w:rPr>
      <w:t xml:space="preserve"> –</w:t>
    </w:r>
    <w:r>
      <w:rPr>
        <w:sz w:val="20"/>
      </w:rPr>
      <w:t xml:space="preserve"> Date: </w:t>
    </w:r>
    <w:r w:rsidR="009B109D">
      <w:rPr>
        <w:sz w:val="20"/>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3B47" w14:textId="77777777" w:rsidR="00CF40FE" w:rsidRDefault="00CF40FE" w:rsidP="001030EA">
      <w:pPr>
        <w:spacing w:after="0" w:line="240" w:lineRule="auto"/>
      </w:pPr>
      <w:r>
        <w:separator/>
      </w:r>
    </w:p>
  </w:footnote>
  <w:footnote w:type="continuationSeparator" w:id="0">
    <w:p w14:paraId="48DAC60A" w14:textId="77777777" w:rsidR="00CF40FE" w:rsidRDefault="00CF40FE"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B462" w14:textId="77777777" w:rsidR="001030EA" w:rsidRPr="008B0E5C" w:rsidRDefault="008B0E5C" w:rsidP="001030EA">
    <w:pPr>
      <w:pStyle w:val="Header"/>
      <w:rPr>
        <w:rFonts w:ascii="Trebuchet MS" w:hAnsi="Trebuchet MS"/>
        <w:b/>
        <w:sz w:val="24"/>
        <w:szCs w:val="24"/>
      </w:rPr>
    </w:pPr>
    <w:r w:rsidRPr="008B0E5C">
      <w:rPr>
        <w:rFonts w:ascii="Trebuchet MS" w:hAnsi="Trebuchet MS"/>
        <w:b/>
        <w:sz w:val="24"/>
        <w:szCs w:val="24"/>
      </w:rPr>
      <w:t>Request for Quotation</w:t>
    </w:r>
    <w:r w:rsidR="00876DB0" w:rsidRPr="008B0E5C">
      <w:rPr>
        <w:rFonts w:ascii="Trebuchet MS" w:hAnsi="Trebuchet MS"/>
        <w:b/>
        <w:sz w:val="24"/>
        <w:szCs w:val="24"/>
      </w:rPr>
      <w:tab/>
    </w:r>
  </w:p>
  <w:p w14:paraId="087DCC1A" w14:textId="77777777" w:rsidR="001030EA" w:rsidRPr="001030EA" w:rsidRDefault="001030EA" w:rsidP="001030EA">
    <w:pPr>
      <w:pStyle w:val="Header"/>
      <w:rPr>
        <w:rFonts w:ascii="Aleo" w:hAnsi="Aleo"/>
        <w:b/>
        <w:color w:val="2D0054"/>
      </w:rPr>
    </w:pPr>
  </w:p>
  <w:p w14:paraId="5D0BB345" w14:textId="77777777" w:rsidR="002400C9" w:rsidRDefault="002400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038C" w14:textId="42524BD9" w:rsidR="00E45FAA" w:rsidRDefault="009B109D">
    <w:pPr>
      <w:pStyle w:val="Header"/>
    </w:pPr>
    <w:r>
      <w:rPr>
        <w:noProof/>
        <w:lang w:eastAsia="en-GB"/>
      </w:rPr>
      <w:drawing>
        <wp:anchor distT="0" distB="0" distL="114300" distR="114300" simplePos="0" relativeHeight="251660288" behindDoc="1" locked="0" layoutInCell="1" allowOverlap="1" wp14:anchorId="21B0C6D8" wp14:editId="08F8E234">
          <wp:simplePos x="0" y="0"/>
          <wp:positionH relativeFrom="page">
            <wp:posOffset>2686050</wp:posOffset>
          </wp:positionH>
          <wp:positionV relativeFrom="page">
            <wp:posOffset>1547495</wp:posOffset>
          </wp:positionV>
          <wp:extent cx="4862830" cy="717779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FAA" w:rsidRPr="00E45FAA">
      <w:rPr>
        <w:noProof/>
        <w:lang w:eastAsia="en-GB"/>
      </w:rPr>
      <w:drawing>
        <wp:anchor distT="0" distB="0" distL="114300" distR="114300" simplePos="0" relativeHeight="251657216" behindDoc="0" locked="0" layoutInCell="1" allowOverlap="1" wp14:anchorId="64E2DD7F" wp14:editId="0CCE9C15">
          <wp:simplePos x="0" y="0"/>
          <wp:positionH relativeFrom="column">
            <wp:posOffset>5753100</wp:posOffset>
          </wp:positionH>
          <wp:positionV relativeFrom="paragraph">
            <wp:posOffset>-287655</wp:posOffset>
          </wp:positionV>
          <wp:extent cx="978535" cy="1384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r w:rsidR="00FC7602">
      <w:rPr>
        <w:noProof/>
      </w:rPr>
      <w:drawing>
        <wp:inline distT="0" distB="0" distL="0" distR="0" wp14:anchorId="242ECB5A" wp14:editId="4D9375BA">
          <wp:extent cx="2133600" cy="719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3600" cy="719455"/>
                  </a:xfrm>
                  <a:prstGeom prst="rect">
                    <a:avLst/>
                  </a:prstGeom>
                  <a:noFill/>
                </pic:spPr>
              </pic:pic>
            </a:graphicData>
          </a:graphic>
        </wp:inline>
      </w:drawing>
    </w:r>
    <w:r w:rsidR="00FC7602">
      <w:t xml:space="preserve">  </w:t>
    </w:r>
    <w:r w:rsidR="00FC7602">
      <w:rPr>
        <w:noProof/>
      </w:rPr>
      <w:drawing>
        <wp:inline distT="0" distB="0" distL="0" distR="0" wp14:anchorId="01C034F9" wp14:editId="7C4159AE">
          <wp:extent cx="175577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5775"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264"/>
    <w:multiLevelType w:val="hybridMultilevel"/>
    <w:tmpl w:val="5F98C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677C5"/>
    <w:multiLevelType w:val="multilevel"/>
    <w:tmpl w:val="037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AE6A35"/>
    <w:multiLevelType w:val="hybridMultilevel"/>
    <w:tmpl w:val="AD3A3B74"/>
    <w:lvl w:ilvl="0" w:tplc="FEC6A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206EE"/>
    <w:multiLevelType w:val="hybridMultilevel"/>
    <w:tmpl w:val="0F00C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3517E"/>
    <w:multiLevelType w:val="hybridMultilevel"/>
    <w:tmpl w:val="36B0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230EB"/>
    <w:multiLevelType w:val="multilevel"/>
    <w:tmpl w:val="D51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601B57"/>
    <w:multiLevelType w:val="multilevel"/>
    <w:tmpl w:val="3A6A7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87FC7"/>
    <w:multiLevelType w:val="hybridMultilevel"/>
    <w:tmpl w:val="7110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362FE"/>
    <w:multiLevelType w:val="multilevel"/>
    <w:tmpl w:val="EC424B9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7DA0269F"/>
    <w:multiLevelType w:val="hybridMultilevel"/>
    <w:tmpl w:val="B832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898095">
    <w:abstractNumId w:val="3"/>
  </w:num>
  <w:num w:numId="2" w16cid:durableId="12927549">
    <w:abstractNumId w:val="4"/>
  </w:num>
  <w:num w:numId="3" w16cid:durableId="623659343">
    <w:abstractNumId w:val="9"/>
  </w:num>
  <w:num w:numId="4" w16cid:durableId="209072401">
    <w:abstractNumId w:val="0"/>
  </w:num>
  <w:num w:numId="5" w16cid:durableId="514809512">
    <w:abstractNumId w:val="7"/>
  </w:num>
  <w:num w:numId="6" w16cid:durableId="1009674433">
    <w:abstractNumId w:val="8"/>
  </w:num>
  <w:num w:numId="7" w16cid:durableId="1895849194">
    <w:abstractNumId w:val="6"/>
  </w:num>
  <w:num w:numId="8" w16cid:durableId="1312976419">
    <w:abstractNumId w:val="5"/>
  </w:num>
  <w:num w:numId="9" w16cid:durableId="347877193">
    <w:abstractNumId w:val="1"/>
  </w:num>
  <w:num w:numId="10" w16cid:durableId="1698505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269C2"/>
    <w:rsid w:val="001030EA"/>
    <w:rsid w:val="002136EE"/>
    <w:rsid w:val="00222F91"/>
    <w:rsid w:val="002400C9"/>
    <w:rsid w:val="00264BB9"/>
    <w:rsid w:val="002B3E3C"/>
    <w:rsid w:val="00323312"/>
    <w:rsid w:val="003441FA"/>
    <w:rsid w:val="00350A6D"/>
    <w:rsid w:val="003A6442"/>
    <w:rsid w:val="003D433E"/>
    <w:rsid w:val="003E7DF6"/>
    <w:rsid w:val="004C32A9"/>
    <w:rsid w:val="00536A55"/>
    <w:rsid w:val="00542813"/>
    <w:rsid w:val="0055053A"/>
    <w:rsid w:val="00566D39"/>
    <w:rsid w:val="00574BBE"/>
    <w:rsid w:val="005F1541"/>
    <w:rsid w:val="006009DD"/>
    <w:rsid w:val="00661AA3"/>
    <w:rsid w:val="00670165"/>
    <w:rsid w:val="006A3725"/>
    <w:rsid w:val="006B6F39"/>
    <w:rsid w:val="00715A16"/>
    <w:rsid w:val="00733CB2"/>
    <w:rsid w:val="007544A1"/>
    <w:rsid w:val="007C7AFF"/>
    <w:rsid w:val="007E37D4"/>
    <w:rsid w:val="008334AC"/>
    <w:rsid w:val="00852932"/>
    <w:rsid w:val="00876DB0"/>
    <w:rsid w:val="008B0E5C"/>
    <w:rsid w:val="008B71F2"/>
    <w:rsid w:val="00914FA2"/>
    <w:rsid w:val="0096127F"/>
    <w:rsid w:val="009874ED"/>
    <w:rsid w:val="009B109D"/>
    <w:rsid w:val="009B2DCF"/>
    <w:rsid w:val="009E0E83"/>
    <w:rsid w:val="009E13D3"/>
    <w:rsid w:val="00A51E4F"/>
    <w:rsid w:val="00A731DB"/>
    <w:rsid w:val="00A74809"/>
    <w:rsid w:val="00B1359D"/>
    <w:rsid w:val="00B51E1D"/>
    <w:rsid w:val="00B533A9"/>
    <w:rsid w:val="00B86FD4"/>
    <w:rsid w:val="00BA1903"/>
    <w:rsid w:val="00BF1C20"/>
    <w:rsid w:val="00C7490B"/>
    <w:rsid w:val="00C86120"/>
    <w:rsid w:val="00C94D71"/>
    <w:rsid w:val="00CB4B94"/>
    <w:rsid w:val="00CF40FE"/>
    <w:rsid w:val="00D65AD4"/>
    <w:rsid w:val="00D871F4"/>
    <w:rsid w:val="00D912C4"/>
    <w:rsid w:val="00E14E69"/>
    <w:rsid w:val="00E42CED"/>
    <w:rsid w:val="00E45FAA"/>
    <w:rsid w:val="00F80297"/>
    <w:rsid w:val="00FC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03773"/>
  <w15:docId w15:val="{41068873-72CE-40E8-921A-BFA47CC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semiHidden/>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rsid w:val="008B0E5C"/>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uiPriority w:val="99"/>
    <w:rsid w:val="008B0E5C"/>
    <w:rPr>
      <w:rFonts w:ascii="Arial" w:eastAsia="Times New Roman" w:hAnsi="Arial" w:cs="Times New Roman"/>
      <w:b/>
      <w:szCs w:val="20"/>
    </w:rPr>
  </w:style>
  <w:style w:type="paragraph" w:styleId="ListParagraph">
    <w:name w:val="List Paragraph"/>
    <w:basedOn w:val="Normal"/>
    <w:uiPriority w:val="34"/>
    <w:qFormat/>
    <w:rsid w:val="003441FA"/>
    <w:pPr>
      <w:ind w:left="720"/>
      <w:contextualSpacing/>
    </w:pPr>
  </w:style>
  <w:style w:type="character" w:styleId="FollowedHyperlink">
    <w:name w:val="FollowedHyperlink"/>
    <w:basedOn w:val="DefaultParagraphFont"/>
    <w:uiPriority w:val="99"/>
    <w:semiHidden/>
    <w:unhideWhenUsed/>
    <w:rsid w:val="000269C2"/>
    <w:rPr>
      <w:color w:val="800080" w:themeColor="followedHyperlink"/>
      <w:u w:val="single"/>
    </w:rPr>
  </w:style>
  <w:style w:type="paragraph" w:customStyle="1" w:styleId="paragraph">
    <w:name w:val="paragraph"/>
    <w:basedOn w:val="Normal"/>
    <w:rsid w:val="007E37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37D4"/>
  </w:style>
  <w:style w:type="character" w:customStyle="1" w:styleId="eop">
    <w:name w:val="eop"/>
    <w:basedOn w:val="DefaultParagraphFont"/>
    <w:rsid w:val="007E37D4"/>
  </w:style>
  <w:style w:type="character" w:customStyle="1" w:styleId="scxw9557049">
    <w:name w:val="scxw9557049"/>
    <w:basedOn w:val="DefaultParagraphFont"/>
    <w:rsid w:val="007E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5327">
      <w:bodyDiv w:val="1"/>
      <w:marLeft w:val="0"/>
      <w:marRight w:val="0"/>
      <w:marTop w:val="0"/>
      <w:marBottom w:val="0"/>
      <w:divBdr>
        <w:top w:val="none" w:sz="0" w:space="0" w:color="auto"/>
        <w:left w:val="none" w:sz="0" w:space="0" w:color="auto"/>
        <w:bottom w:val="none" w:sz="0" w:space="0" w:color="auto"/>
        <w:right w:val="none" w:sz="0" w:space="0" w:color="auto"/>
      </w:divBdr>
      <w:divsChild>
        <w:div w:id="81801714">
          <w:marLeft w:val="0"/>
          <w:marRight w:val="0"/>
          <w:marTop w:val="0"/>
          <w:marBottom w:val="0"/>
          <w:divBdr>
            <w:top w:val="none" w:sz="0" w:space="0" w:color="auto"/>
            <w:left w:val="none" w:sz="0" w:space="0" w:color="auto"/>
            <w:bottom w:val="none" w:sz="0" w:space="0" w:color="auto"/>
            <w:right w:val="none" w:sz="0" w:space="0" w:color="auto"/>
          </w:divBdr>
        </w:div>
        <w:div w:id="2140416686">
          <w:marLeft w:val="0"/>
          <w:marRight w:val="0"/>
          <w:marTop w:val="0"/>
          <w:marBottom w:val="0"/>
          <w:divBdr>
            <w:top w:val="none" w:sz="0" w:space="0" w:color="auto"/>
            <w:left w:val="none" w:sz="0" w:space="0" w:color="auto"/>
            <w:bottom w:val="none" w:sz="0" w:space="0" w:color="auto"/>
            <w:right w:val="none" w:sz="0" w:space="0" w:color="auto"/>
          </w:divBdr>
          <w:divsChild>
            <w:div w:id="746072746">
              <w:marLeft w:val="0"/>
              <w:marRight w:val="0"/>
              <w:marTop w:val="0"/>
              <w:marBottom w:val="0"/>
              <w:divBdr>
                <w:top w:val="none" w:sz="0" w:space="0" w:color="auto"/>
                <w:left w:val="none" w:sz="0" w:space="0" w:color="auto"/>
                <w:bottom w:val="none" w:sz="0" w:space="0" w:color="auto"/>
                <w:right w:val="none" w:sz="0" w:space="0" w:color="auto"/>
              </w:divBdr>
            </w:div>
            <w:div w:id="1539273835">
              <w:marLeft w:val="0"/>
              <w:marRight w:val="0"/>
              <w:marTop w:val="0"/>
              <w:marBottom w:val="0"/>
              <w:divBdr>
                <w:top w:val="none" w:sz="0" w:space="0" w:color="auto"/>
                <w:left w:val="none" w:sz="0" w:space="0" w:color="auto"/>
                <w:bottom w:val="none" w:sz="0" w:space="0" w:color="auto"/>
                <w:right w:val="none" w:sz="0" w:space="0" w:color="auto"/>
              </w:divBdr>
            </w:div>
            <w:div w:id="1220168669">
              <w:marLeft w:val="0"/>
              <w:marRight w:val="0"/>
              <w:marTop w:val="0"/>
              <w:marBottom w:val="0"/>
              <w:divBdr>
                <w:top w:val="none" w:sz="0" w:space="0" w:color="auto"/>
                <w:left w:val="none" w:sz="0" w:space="0" w:color="auto"/>
                <w:bottom w:val="none" w:sz="0" w:space="0" w:color="auto"/>
                <w:right w:val="none" w:sz="0" w:space="0" w:color="auto"/>
              </w:divBdr>
            </w:div>
            <w:div w:id="1693452814">
              <w:marLeft w:val="0"/>
              <w:marRight w:val="0"/>
              <w:marTop w:val="0"/>
              <w:marBottom w:val="0"/>
              <w:divBdr>
                <w:top w:val="none" w:sz="0" w:space="0" w:color="auto"/>
                <w:left w:val="none" w:sz="0" w:space="0" w:color="auto"/>
                <w:bottom w:val="none" w:sz="0" w:space="0" w:color="auto"/>
                <w:right w:val="none" w:sz="0" w:space="0" w:color="auto"/>
              </w:divBdr>
            </w:div>
            <w:div w:id="1473522541">
              <w:marLeft w:val="0"/>
              <w:marRight w:val="0"/>
              <w:marTop w:val="0"/>
              <w:marBottom w:val="0"/>
              <w:divBdr>
                <w:top w:val="none" w:sz="0" w:space="0" w:color="auto"/>
                <w:left w:val="none" w:sz="0" w:space="0" w:color="auto"/>
                <w:bottom w:val="none" w:sz="0" w:space="0" w:color="auto"/>
                <w:right w:val="none" w:sz="0" w:space="0" w:color="auto"/>
              </w:divBdr>
            </w:div>
          </w:divsChild>
        </w:div>
        <w:div w:id="285552220">
          <w:marLeft w:val="0"/>
          <w:marRight w:val="0"/>
          <w:marTop w:val="0"/>
          <w:marBottom w:val="0"/>
          <w:divBdr>
            <w:top w:val="none" w:sz="0" w:space="0" w:color="auto"/>
            <w:left w:val="none" w:sz="0" w:space="0" w:color="auto"/>
            <w:bottom w:val="none" w:sz="0" w:space="0" w:color="auto"/>
            <w:right w:val="none" w:sz="0" w:space="0" w:color="auto"/>
          </w:divBdr>
          <w:divsChild>
            <w:div w:id="1741367425">
              <w:marLeft w:val="0"/>
              <w:marRight w:val="0"/>
              <w:marTop w:val="0"/>
              <w:marBottom w:val="0"/>
              <w:divBdr>
                <w:top w:val="none" w:sz="0" w:space="0" w:color="auto"/>
                <w:left w:val="none" w:sz="0" w:space="0" w:color="auto"/>
                <w:bottom w:val="none" w:sz="0" w:space="0" w:color="auto"/>
                <w:right w:val="none" w:sz="0" w:space="0" w:color="auto"/>
              </w:divBdr>
            </w:div>
            <w:div w:id="2082171856">
              <w:marLeft w:val="0"/>
              <w:marRight w:val="0"/>
              <w:marTop w:val="0"/>
              <w:marBottom w:val="0"/>
              <w:divBdr>
                <w:top w:val="none" w:sz="0" w:space="0" w:color="auto"/>
                <w:left w:val="none" w:sz="0" w:space="0" w:color="auto"/>
                <w:bottom w:val="none" w:sz="0" w:space="0" w:color="auto"/>
                <w:right w:val="none" w:sz="0" w:space="0" w:color="auto"/>
              </w:divBdr>
            </w:div>
            <w:div w:id="1150705636">
              <w:marLeft w:val="0"/>
              <w:marRight w:val="0"/>
              <w:marTop w:val="0"/>
              <w:marBottom w:val="0"/>
              <w:divBdr>
                <w:top w:val="none" w:sz="0" w:space="0" w:color="auto"/>
                <w:left w:val="none" w:sz="0" w:space="0" w:color="auto"/>
                <w:bottom w:val="none" w:sz="0" w:space="0" w:color="auto"/>
                <w:right w:val="none" w:sz="0" w:space="0" w:color="auto"/>
              </w:divBdr>
            </w:div>
            <w:div w:id="1944453942">
              <w:marLeft w:val="0"/>
              <w:marRight w:val="0"/>
              <w:marTop w:val="0"/>
              <w:marBottom w:val="0"/>
              <w:divBdr>
                <w:top w:val="none" w:sz="0" w:space="0" w:color="auto"/>
                <w:left w:val="none" w:sz="0" w:space="0" w:color="auto"/>
                <w:bottom w:val="none" w:sz="0" w:space="0" w:color="auto"/>
                <w:right w:val="none" w:sz="0" w:space="0" w:color="auto"/>
              </w:divBdr>
            </w:div>
            <w:div w:id="1127434629">
              <w:marLeft w:val="0"/>
              <w:marRight w:val="0"/>
              <w:marTop w:val="0"/>
              <w:marBottom w:val="0"/>
              <w:divBdr>
                <w:top w:val="none" w:sz="0" w:space="0" w:color="auto"/>
                <w:left w:val="none" w:sz="0" w:space="0" w:color="auto"/>
                <w:bottom w:val="none" w:sz="0" w:space="0" w:color="auto"/>
                <w:right w:val="none" w:sz="0" w:space="0" w:color="auto"/>
              </w:divBdr>
            </w:div>
          </w:divsChild>
        </w:div>
        <w:div w:id="318777363">
          <w:marLeft w:val="0"/>
          <w:marRight w:val="0"/>
          <w:marTop w:val="0"/>
          <w:marBottom w:val="0"/>
          <w:divBdr>
            <w:top w:val="none" w:sz="0" w:space="0" w:color="auto"/>
            <w:left w:val="none" w:sz="0" w:space="0" w:color="auto"/>
            <w:bottom w:val="none" w:sz="0" w:space="0" w:color="auto"/>
            <w:right w:val="none" w:sz="0" w:space="0" w:color="auto"/>
          </w:divBdr>
        </w:div>
        <w:div w:id="1665207912">
          <w:marLeft w:val="0"/>
          <w:marRight w:val="0"/>
          <w:marTop w:val="0"/>
          <w:marBottom w:val="0"/>
          <w:divBdr>
            <w:top w:val="none" w:sz="0" w:space="0" w:color="auto"/>
            <w:left w:val="none" w:sz="0" w:space="0" w:color="auto"/>
            <w:bottom w:val="none" w:sz="0" w:space="0" w:color="auto"/>
            <w:right w:val="none" w:sz="0" w:space="0" w:color="auto"/>
          </w:divBdr>
        </w:div>
        <w:div w:id="952440740">
          <w:marLeft w:val="0"/>
          <w:marRight w:val="0"/>
          <w:marTop w:val="0"/>
          <w:marBottom w:val="0"/>
          <w:divBdr>
            <w:top w:val="none" w:sz="0" w:space="0" w:color="auto"/>
            <w:left w:val="none" w:sz="0" w:space="0" w:color="auto"/>
            <w:bottom w:val="none" w:sz="0" w:space="0" w:color="auto"/>
            <w:right w:val="none" w:sz="0" w:space="0" w:color="auto"/>
          </w:divBdr>
        </w:div>
        <w:div w:id="113444647">
          <w:marLeft w:val="0"/>
          <w:marRight w:val="0"/>
          <w:marTop w:val="0"/>
          <w:marBottom w:val="0"/>
          <w:divBdr>
            <w:top w:val="none" w:sz="0" w:space="0" w:color="auto"/>
            <w:left w:val="none" w:sz="0" w:space="0" w:color="auto"/>
            <w:bottom w:val="none" w:sz="0" w:space="0" w:color="auto"/>
            <w:right w:val="none" w:sz="0" w:space="0" w:color="auto"/>
          </w:divBdr>
        </w:div>
        <w:div w:id="1558781840">
          <w:marLeft w:val="0"/>
          <w:marRight w:val="0"/>
          <w:marTop w:val="0"/>
          <w:marBottom w:val="0"/>
          <w:divBdr>
            <w:top w:val="none" w:sz="0" w:space="0" w:color="auto"/>
            <w:left w:val="none" w:sz="0" w:space="0" w:color="auto"/>
            <w:bottom w:val="none" w:sz="0" w:space="0" w:color="auto"/>
            <w:right w:val="none" w:sz="0" w:space="0" w:color="auto"/>
          </w:divBdr>
        </w:div>
        <w:div w:id="1124076862">
          <w:marLeft w:val="0"/>
          <w:marRight w:val="0"/>
          <w:marTop w:val="0"/>
          <w:marBottom w:val="0"/>
          <w:divBdr>
            <w:top w:val="none" w:sz="0" w:space="0" w:color="auto"/>
            <w:left w:val="none" w:sz="0" w:space="0" w:color="auto"/>
            <w:bottom w:val="none" w:sz="0" w:space="0" w:color="auto"/>
            <w:right w:val="none" w:sz="0" w:space="0" w:color="auto"/>
          </w:divBdr>
          <w:divsChild>
            <w:div w:id="1748959550">
              <w:marLeft w:val="0"/>
              <w:marRight w:val="0"/>
              <w:marTop w:val="0"/>
              <w:marBottom w:val="0"/>
              <w:divBdr>
                <w:top w:val="none" w:sz="0" w:space="0" w:color="auto"/>
                <w:left w:val="none" w:sz="0" w:space="0" w:color="auto"/>
                <w:bottom w:val="none" w:sz="0" w:space="0" w:color="auto"/>
                <w:right w:val="none" w:sz="0" w:space="0" w:color="auto"/>
              </w:divBdr>
            </w:div>
            <w:div w:id="651914030">
              <w:marLeft w:val="0"/>
              <w:marRight w:val="0"/>
              <w:marTop w:val="0"/>
              <w:marBottom w:val="0"/>
              <w:divBdr>
                <w:top w:val="none" w:sz="0" w:space="0" w:color="auto"/>
                <w:left w:val="none" w:sz="0" w:space="0" w:color="auto"/>
                <w:bottom w:val="none" w:sz="0" w:space="0" w:color="auto"/>
                <w:right w:val="none" w:sz="0" w:space="0" w:color="auto"/>
              </w:divBdr>
            </w:div>
            <w:div w:id="1728413646">
              <w:marLeft w:val="0"/>
              <w:marRight w:val="0"/>
              <w:marTop w:val="0"/>
              <w:marBottom w:val="0"/>
              <w:divBdr>
                <w:top w:val="none" w:sz="0" w:space="0" w:color="auto"/>
                <w:left w:val="none" w:sz="0" w:space="0" w:color="auto"/>
                <w:bottom w:val="none" w:sz="0" w:space="0" w:color="auto"/>
                <w:right w:val="none" w:sz="0" w:space="0" w:color="auto"/>
              </w:divBdr>
            </w:div>
            <w:div w:id="767651630">
              <w:marLeft w:val="0"/>
              <w:marRight w:val="0"/>
              <w:marTop w:val="0"/>
              <w:marBottom w:val="0"/>
              <w:divBdr>
                <w:top w:val="none" w:sz="0" w:space="0" w:color="auto"/>
                <w:left w:val="none" w:sz="0" w:space="0" w:color="auto"/>
                <w:bottom w:val="none" w:sz="0" w:space="0" w:color="auto"/>
                <w:right w:val="none" w:sz="0" w:space="0" w:color="auto"/>
              </w:divBdr>
            </w:div>
            <w:div w:id="2092197353">
              <w:marLeft w:val="0"/>
              <w:marRight w:val="0"/>
              <w:marTop w:val="0"/>
              <w:marBottom w:val="0"/>
              <w:divBdr>
                <w:top w:val="none" w:sz="0" w:space="0" w:color="auto"/>
                <w:left w:val="none" w:sz="0" w:space="0" w:color="auto"/>
                <w:bottom w:val="none" w:sz="0" w:space="0" w:color="auto"/>
                <w:right w:val="none" w:sz="0" w:space="0" w:color="auto"/>
              </w:divBdr>
            </w:div>
          </w:divsChild>
        </w:div>
        <w:div w:id="1434978831">
          <w:marLeft w:val="0"/>
          <w:marRight w:val="0"/>
          <w:marTop w:val="0"/>
          <w:marBottom w:val="0"/>
          <w:divBdr>
            <w:top w:val="none" w:sz="0" w:space="0" w:color="auto"/>
            <w:left w:val="none" w:sz="0" w:space="0" w:color="auto"/>
            <w:bottom w:val="none" w:sz="0" w:space="0" w:color="auto"/>
            <w:right w:val="none" w:sz="0" w:space="0" w:color="auto"/>
          </w:divBdr>
          <w:divsChild>
            <w:div w:id="40444638">
              <w:marLeft w:val="0"/>
              <w:marRight w:val="0"/>
              <w:marTop w:val="0"/>
              <w:marBottom w:val="0"/>
              <w:divBdr>
                <w:top w:val="none" w:sz="0" w:space="0" w:color="auto"/>
                <w:left w:val="none" w:sz="0" w:space="0" w:color="auto"/>
                <w:bottom w:val="none" w:sz="0" w:space="0" w:color="auto"/>
                <w:right w:val="none" w:sz="0" w:space="0" w:color="auto"/>
              </w:divBdr>
            </w:div>
            <w:div w:id="1132943598">
              <w:marLeft w:val="0"/>
              <w:marRight w:val="0"/>
              <w:marTop w:val="0"/>
              <w:marBottom w:val="0"/>
              <w:divBdr>
                <w:top w:val="none" w:sz="0" w:space="0" w:color="auto"/>
                <w:left w:val="none" w:sz="0" w:space="0" w:color="auto"/>
                <w:bottom w:val="none" w:sz="0" w:space="0" w:color="auto"/>
                <w:right w:val="none" w:sz="0" w:space="0" w:color="auto"/>
              </w:divBdr>
            </w:div>
          </w:divsChild>
        </w:div>
        <w:div w:id="1983188980">
          <w:marLeft w:val="0"/>
          <w:marRight w:val="0"/>
          <w:marTop w:val="0"/>
          <w:marBottom w:val="0"/>
          <w:divBdr>
            <w:top w:val="none" w:sz="0" w:space="0" w:color="auto"/>
            <w:left w:val="none" w:sz="0" w:space="0" w:color="auto"/>
            <w:bottom w:val="none" w:sz="0" w:space="0" w:color="auto"/>
            <w:right w:val="none" w:sz="0" w:space="0" w:color="auto"/>
          </w:divBdr>
        </w:div>
        <w:div w:id="271978734">
          <w:marLeft w:val="0"/>
          <w:marRight w:val="0"/>
          <w:marTop w:val="0"/>
          <w:marBottom w:val="0"/>
          <w:divBdr>
            <w:top w:val="none" w:sz="0" w:space="0" w:color="auto"/>
            <w:left w:val="none" w:sz="0" w:space="0" w:color="auto"/>
            <w:bottom w:val="none" w:sz="0" w:space="0" w:color="auto"/>
            <w:right w:val="none" w:sz="0" w:space="0" w:color="auto"/>
          </w:divBdr>
        </w:div>
        <w:div w:id="351803551">
          <w:marLeft w:val="0"/>
          <w:marRight w:val="0"/>
          <w:marTop w:val="0"/>
          <w:marBottom w:val="0"/>
          <w:divBdr>
            <w:top w:val="none" w:sz="0" w:space="0" w:color="auto"/>
            <w:left w:val="none" w:sz="0" w:space="0" w:color="auto"/>
            <w:bottom w:val="none" w:sz="0" w:space="0" w:color="auto"/>
            <w:right w:val="none" w:sz="0" w:space="0" w:color="auto"/>
          </w:divBdr>
        </w:div>
      </w:divsChild>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nomic.development@southderbyshire.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derbyshire.gov.uk/our-services/business-and-investment/uk-shared-prosperity-fund-grants-and-program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derbyshire.gov.uk/about-us/financial-information/contracts-and-tend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shared-prosperity-fund-prospectu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6CBEAC291F3B4ABD7C29FDACB4E08E" ma:contentTypeVersion="6" ma:contentTypeDescription="Create a new document." ma:contentTypeScope="" ma:versionID="d5ca696f9326972c158f8c42cb813341">
  <xsd:schema xmlns:xsd="http://www.w3.org/2001/XMLSchema" xmlns:xs="http://www.w3.org/2001/XMLSchema" xmlns:p="http://schemas.microsoft.com/office/2006/metadata/properties" xmlns:ns2="94b64805-e02b-4d2f-be38-87c7914f9153" xmlns:ns3="88b5507d-3822-45d8-8673-3cda99208927" targetNamespace="http://schemas.microsoft.com/office/2006/metadata/properties" ma:root="true" ma:fieldsID="360abbfdb3cfa10bf383e79e69c5c271" ns2:_="" ns3:_="">
    <xsd:import namespace="94b64805-e02b-4d2f-be38-87c7914f9153"/>
    <xsd:import namespace="88b5507d-3822-45d8-8673-3cda99208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64805-e02b-4d2f-be38-87c7914f9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61B4C-B378-4D89-B771-981E8BA573CE}">
  <ds:schemaRefs>
    <ds:schemaRef ds:uri="http://schemas.openxmlformats.org/officeDocument/2006/bibliography"/>
  </ds:schemaRefs>
</ds:datastoreItem>
</file>

<file path=customXml/itemProps2.xml><?xml version="1.0" encoding="utf-8"?>
<ds:datastoreItem xmlns:ds="http://schemas.openxmlformats.org/officeDocument/2006/customXml" ds:itemID="{961ADD64-706D-44D6-8E22-BB2648C2741E}">
  <ds:schemaRefs>
    <ds:schemaRef ds:uri="http://schemas.microsoft.com/sharepoint/v3/contenttype/forms"/>
  </ds:schemaRefs>
</ds:datastoreItem>
</file>

<file path=customXml/itemProps3.xml><?xml version="1.0" encoding="utf-8"?>
<ds:datastoreItem xmlns:ds="http://schemas.openxmlformats.org/officeDocument/2006/customXml" ds:itemID="{E3C2F4A9-50A4-4254-9097-375E140AE2F8}">
  <ds:schemaRefs>
    <ds:schemaRef ds:uri="http://purl.org/dc/terms/"/>
    <ds:schemaRef ds:uri="http://schemas.microsoft.com/office/2006/metadata/properties"/>
    <ds:schemaRef ds:uri="http://schemas.openxmlformats.org/package/2006/metadata/core-properties"/>
    <ds:schemaRef ds:uri="http://purl.org/dc/elements/1.1/"/>
    <ds:schemaRef ds:uri="94b64805-e02b-4d2f-be38-87c7914f9153"/>
    <ds:schemaRef ds:uri="http://schemas.microsoft.com/office/2006/documentManagement/types"/>
    <ds:schemaRef ds:uri="88b5507d-3822-45d8-8673-3cda99208927"/>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FFB95EF-5F46-48B2-A957-BE96A6E1D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64805-e02b-4d2f-be38-87c7914f9153"/>
    <ds:schemaRef ds:uri="88b5507d-3822-45d8-8673-3cda992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Rawlins</dc:creator>
  <cp:lastModifiedBy>Mike Roylance</cp:lastModifiedBy>
  <cp:revision>8</cp:revision>
  <dcterms:created xsi:type="dcterms:W3CDTF">2023-09-01T11:11:00Z</dcterms:created>
  <dcterms:modified xsi:type="dcterms:W3CDTF">2023-09-01T12:55:00Z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0x010100AE6CBEAC291F3B4ABD7C29FDACB4E08E</vt:lpwstr>
  </property>
</Properties>
</file>