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1C516" w14:textId="77777777" w:rsidR="00541305" w:rsidRPr="00C813BE" w:rsidRDefault="00541305" w:rsidP="00877DC2">
      <w:pPr>
        <w:rPr>
          <w:rFonts w:ascii="Arial" w:hAnsi="Arial" w:cs="Arial"/>
          <w:b/>
          <w:bCs/>
          <w:sz w:val="28"/>
          <w:szCs w:val="28"/>
        </w:rPr>
      </w:pPr>
      <w:r w:rsidRPr="00C813BE">
        <w:rPr>
          <w:rFonts w:ascii="Arial" w:hAnsi="Arial" w:cs="Arial"/>
          <w:b/>
          <w:bCs/>
          <w:sz w:val="28"/>
          <w:szCs w:val="28"/>
        </w:rPr>
        <w:t>The Willington Neighbourhood Plan 2023-2040</w:t>
      </w:r>
    </w:p>
    <w:p w14:paraId="42068837" w14:textId="77777777" w:rsidR="00477A66" w:rsidRDefault="00477A66" w:rsidP="00877DC2">
      <w:pPr>
        <w:rPr>
          <w:b/>
          <w:bCs/>
          <w:sz w:val="28"/>
          <w:szCs w:val="28"/>
        </w:rPr>
      </w:pPr>
    </w:p>
    <w:p w14:paraId="491D51A8" w14:textId="7899DED5" w:rsidR="00C813BE" w:rsidRDefault="00F86AAE" w:rsidP="00877DC2">
      <w:pPr>
        <w:rPr>
          <w:b/>
          <w:bCs/>
          <w:sz w:val="28"/>
          <w:szCs w:val="28"/>
        </w:rPr>
      </w:pPr>
      <w:r w:rsidRPr="00C813BE">
        <w:rPr>
          <w:b/>
          <w:bCs/>
          <w:sz w:val="28"/>
          <w:szCs w:val="28"/>
        </w:rPr>
        <w:t xml:space="preserve">Strategic Environmental Assessment and </w:t>
      </w:r>
    </w:p>
    <w:p w14:paraId="6E45BDD6" w14:textId="1CB79008" w:rsidR="00F86AAE" w:rsidRPr="00C813BE" w:rsidRDefault="00F86AAE" w:rsidP="00877DC2">
      <w:pPr>
        <w:rPr>
          <w:b/>
          <w:bCs/>
          <w:sz w:val="28"/>
          <w:szCs w:val="28"/>
        </w:rPr>
      </w:pPr>
      <w:r w:rsidRPr="00C813BE">
        <w:rPr>
          <w:b/>
          <w:bCs/>
          <w:sz w:val="28"/>
          <w:szCs w:val="28"/>
        </w:rPr>
        <w:t xml:space="preserve">Habitat Regulations Assessment Screening Determination </w:t>
      </w:r>
    </w:p>
    <w:p w14:paraId="3546E746" w14:textId="77777777" w:rsidR="00477A66" w:rsidRDefault="00477A66" w:rsidP="00877DC2">
      <w:pPr>
        <w:rPr>
          <w:b/>
          <w:bCs/>
          <w:sz w:val="28"/>
          <w:szCs w:val="28"/>
        </w:rPr>
      </w:pPr>
    </w:p>
    <w:p w14:paraId="794A6AC5" w14:textId="0FA4831F" w:rsidR="00F86AAE" w:rsidRPr="00C813BE" w:rsidRDefault="00F86AAE" w:rsidP="00877DC2">
      <w:pPr>
        <w:rPr>
          <w:b/>
          <w:bCs/>
          <w:sz w:val="28"/>
          <w:szCs w:val="28"/>
        </w:rPr>
      </w:pPr>
      <w:r w:rsidRPr="00C813BE">
        <w:rPr>
          <w:b/>
          <w:bCs/>
          <w:sz w:val="28"/>
          <w:szCs w:val="28"/>
        </w:rPr>
        <w:t xml:space="preserve">Final for Issue </w:t>
      </w:r>
      <w:r w:rsidR="00011CE5" w:rsidRPr="00C813BE">
        <w:rPr>
          <w:b/>
          <w:bCs/>
          <w:sz w:val="28"/>
          <w:szCs w:val="28"/>
        </w:rPr>
        <w:t>June</w:t>
      </w:r>
      <w:r w:rsidRPr="00C813BE">
        <w:rPr>
          <w:b/>
          <w:bCs/>
          <w:sz w:val="28"/>
          <w:szCs w:val="28"/>
        </w:rPr>
        <w:t xml:space="preserve"> 202</w:t>
      </w:r>
      <w:r w:rsidR="00011CE5" w:rsidRPr="00C813BE">
        <w:rPr>
          <w:b/>
          <w:bCs/>
          <w:sz w:val="28"/>
          <w:szCs w:val="28"/>
        </w:rPr>
        <w:t>5</w:t>
      </w:r>
    </w:p>
    <w:p w14:paraId="0B435FBB" w14:textId="77777777" w:rsidR="00F86AAE" w:rsidRDefault="00F86AAE" w:rsidP="00877DC2">
      <w:pPr>
        <w:rPr>
          <w:b/>
          <w:bCs/>
        </w:rPr>
      </w:pPr>
    </w:p>
    <w:p w14:paraId="7A85F864" w14:textId="77777777" w:rsidR="00F86AAE" w:rsidRDefault="00F86AAE" w:rsidP="00877DC2">
      <w:pPr>
        <w:rPr>
          <w:b/>
          <w:bCs/>
        </w:rPr>
      </w:pPr>
    </w:p>
    <w:p w14:paraId="3DDEE3E2" w14:textId="77777777" w:rsidR="00F86AAE" w:rsidRDefault="00F86AAE" w:rsidP="00877DC2">
      <w:pPr>
        <w:rPr>
          <w:b/>
          <w:bCs/>
        </w:rPr>
      </w:pPr>
    </w:p>
    <w:p w14:paraId="66BFE9A5" w14:textId="77777777" w:rsidR="00F86AAE" w:rsidRDefault="00F86AAE" w:rsidP="00877DC2">
      <w:pPr>
        <w:rPr>
          <w:b/>
          <w:bCs/>
        </w:rPr>
      </w:pPr>
    </w:p>
    <w:p w14:paraId="41474072" w14:textId="77777777" w:rsidR="00F86AAE" w:rsidRDefault="00F86AAE" w:rsidP="00877DC2">
      <w:pPr>
        <w:rPr>
          <w:b/>
          <w:bCs/>
        </w:rPr>
      </w:pPr>
    </w:p>
    <w:p w14:paraId="00BBACA3" w14:textId="77777777" w:rsidR="00F86AAE" w:rsidRDefault="00F86AAE" w:rsidP="00877DC2">
      <w:pPr>
        <w:rPr>
          <w:b/>
          <w:bCs/>
        </w:rPr>
      </w:pPr>
    </w:p>
    <w:p w14:paraId="6D52DFA6" w14:textId="77777777" w:rsidR="00F86AAE" w:rsidRDefault="00F86AAE" w:rsidP="00877DC2">
      <w:pPr>
        <w:rPr>
          <w:b/>
          <w:bCs/>
        </w:rPr>
      </w:pPr>
    </w:p>
    <w:p w14:paraId="78AC53E0" w14:textId="77777777" w:rsidR="00F86AAE" w:rsidRDefault="00F86AAE" w:rsidP="00877DC2">
      <w:pPr>
        <w:rPr>
          <w:b/>
          <w:bCs/>
        </w:rPr>
      </w:pPr>
    </w:p>
    <w:p w14:paraId="493F0210" w14:textId="77777777" w:rsidR="00F86AAE" w:rsidRDefault="00F86AAE" w:rsidP="00877DC2">
      <w:pPr>
        <w:rPr>
          <w:b/>
          <w:bCs/>
        </w:rPr>
      </w:pPr>
    </w:p>
    <w:p w14:paraId="3849E9D9" w14:textId="77777777" w:rsidR="00F86AAE" w:rsidRDefault="00F86AAE" w:rsidP="00877DC2">
      <w:pPr>
        <w:rPr>
          <w:b/>
          <w:bCs/>
        </w:rPr>
      </w:pPr>
    </w:p>
    <w:p w14:paraId="51240956" w14:textId="77777777" w:rsidR="00F86AAE" w:rsidRDefault="00F86AAE" w:rsidP="00877DC2">
      <w:pPr>
        <w:rPr>
          <w:b/>
          <w:bCs/>
        </w:rPr>
      </w:pPr>
    </w:p>
    <w:p w14:paraId="4D4AC715" w14:textId="77777777" w:rsidR="00F86AAE" w:rsidRDefault="00F86AAE" w:rsidP="00877DC2">
      <w:pPr>
        <w:rPr>
          <w:b/>
          <w:bCs/>
        </w:rPr>
      </w:pPr>
    </w:p>
    <w:p w14:paraId="304F4DE7" w14:textId="77777777" w:rsidR="00F86AAE" w:rsidRDefault="00F86AAE" w:rsidP="00877DC2">
      <w:pPr>
        <w:rPr>
          <w:b/>
          <w:bCs/>
        </w:rPr>
      </w:pPr>
    </w:p>
    <w:p w14:paraId="70014441" w14:textId="77777777" w:rsidR="00F86AAE" w:rsidRDefault="00F86AAE" w:rsidP="00877DC2">
      <w:pPr>
        <w:rPr>
          <w:b/>
          <w:bCs/>
        </w:rPr>
      </w:pPr>
    </w:p>
    <w:p w14:paraId="6E6A33C6" w14:textId="77777777" w:rsidR="00F86AAE" w:rsidRDefault="00F86AAE" w:rsidP="00877DC2">
      <w:pPr>
        <w:rPr>
          <w:b/>
          <w:bCs/>
        </w:rPr>
      </w:pPr>
    </w:p>
    <w:p w14:paraId="73B381A6" w14:textId="77777777" w:rsidR="00F86AAE" w:rsidRDefault="00F86AAE" w:rsidP="00877DC2">
      <w:pPr>
        <w:rPr>
          <w:b/>
          <w:bCs/>
        </w:rPr>
      </w:pPr>
    </w:p>
    <w:p w14:paraId="33DCFB26" w14:textId="77777777" w:rsidR="00F86AAE" w:rsidRDefault="00F86AAE" w:rsidP="00877DC2">
      <w:pPr>
        <w:rPr>
          <w:b/>
          <w:bCs/>
        </w:rPr>
      </w:pPr>
    </w:p>
    <w:p w14:paraId="514360EB" w14:textId="77777777" w:rsidR="00F86AAE" w:rsidRDefault="00F86AAE" w:rsidP="00877DC2">
      <w:pPr>
        <w:rPr>
          <w:b/>
          <w:bCs/>
        </w:rPr>
      </w:pPr>
    </w:p>
    <w:p w14:paraId="4BA64178" w14:textId="77777777" w:rsidR="00F86AAE" w:rsidRDefault="00F86AAE" w:rsidP="00877DC2">
      <w:pPr>
        <w:rPr>
          <w:b/>
          <w:bCs/>
        </w:rPr>
      </w:pPr>
    </w:p>
    <w:p w14:paraId="29B1924D" w14:textId="77777777" w:rsidR="00F86AAE" w:rsidRDefault="00F86AAE" w:rsidP="00877DC2">
      <w:pPr>
        <w:rPr>
          <w:b/>
          <w:bCs/>
        </w:rPr>
      </w:pPr>
    </w:p>
    <w:p w14:paraId="5417FFEF" w14:textId="77777777" w:rsidR="00F86AAE" w:rsidRDefault="00F86AAE" w:rsidP="00877DC2">
      <w:pPr>
        <w:rPr>
          <w:b/>
          <w:bCs/>
        </w:rPr>
      </w:pPr>
    </w:p>
    <w:p w14:paraId="67447EA4" w14:textId="77777777" w:rsidR="00F86AAE" w:rsidRDefault="00F86AAE" w:rsidP="00877DC2">
      <w:pPr>
        <w:rPr>
          <w:b/>
          <w:bCs/>
        </w:rPr>
      </w:pPr>
    </w:p>
    <w:p w14:paraId="2CEE7CD1" w14:textId="77777777" w:rsidR="00477A66" w:rsidRDefault="00477A66" w:rsidP="00877DC2">
      <w:pPr>
        <w:rPr>
          <w:b/>
          <w:bCs/>
        </w:rPr>
      </w:pPr>
    </w:p>
    <w:p w14:paraId="2EB315E8" w14:textId="77777777" w:rsidR="00F86AAE" w:rsidRDefault="00F86AAE" w:rsidP="00877DC2">
      <w:pPr>
        <w:rPr>
          <w:b/>
          <w:bCs/>
        </w:rPr>
      </w:pPr>
    </w:p>
    <w:p w14:paraId="43BA2EF9" w14:textId="77777777" w:rsidR="00541305" w:rsidRPr="00794C4A" w:rsidRDefault="00541305" w:rsidP="00877DC2">
      <w:pPr>
        <w:rPr>
          <w:b/>
          <w:bCs/>
        </w:rPr>
      </w:pPr>
      <w:r w:rsidRPr="00794C4A">
        <w:rPr>
          <w:b/>
          <w:bCs/>
        </w:rPr>
        <w:lastRenderedPageBreak/>
        <w:t xml:space="preserve">Contents </w:t>
      </w:r>
    </w:p>
    <w:p w14:paraId="62D10859" w14:textId="03BA269E" w:rsidR="00541305" w:rsidRPr="00515AF3" w:rsidRDefault="00541305" w:rsidP="00877DC2">
      <w:pPr>
        <w:rPr>
          <w:rFonts w:ascii="Arial" w:hAnsi="Arial" w:cs="Arial"/>
        </w:rPr>
      </w:pPr>
      <w:r w:rsidRPr="00515AF3">
        <w:rPr>
          <w:rFonts w:ascii="Arial" w:hAnsi="Arial" w:cs="Arial"/>
        </w:rPr>
        <w:t>1.0 Introduction</w:t>
      </w:r>
    </w:p>
    <w:p w14:paraId="3928515D" w14:textId="24FC16E2" w:rsidR="00541305" w:rsidRPr="00515AF3" w:rsidRDefault="00541305" w:rsidP="00877DC2">
      <w:pPr>
        <w:rPr>
          <w:rFonts w:ascii="Arial" w:hAnsi="Arial" w:cs="Arial"/>
        </w:rPr>
      </w:pPr>
      <w:r w:rsidRPr="00515AF3">
        <w:rPr>
          <w:rFonts w:ascii="Arial" w:hAnsi="Arial" w:cs="Arial"/>
        </w:rPr>
        <w:t xml:space="preserve">2.0 </w:t>
      </w:r>
      <w:r w:rsidR="009D2F3E" w:rsidRPr="00515AF3">
        <w:rPr>
          <w:rFonts w:ascii="Arial" w:hAnsi="Arial" w:cs="Arial"/>
        </w:rPr>
        <w:t>The Willington Neighbourhood Plan 2023-2040</w:t>
      </w:r>
    </w:p>
    <w:p w14:paraId="715A5452" w14:textId="77777777" w:rsidR="009D2F3E" w:rsidRPr="00515AF3" w:rsidRDefault="00541305" w:rsidP="00877DC2">
      <w:pPr>
        <w:rPr>
          <w:rFonts w:ascii="Arial" w:hAnsi="Arial" w:cs="Arial"/>
        </w:rPr>
      </w:pPr>
      <w:r w:rsidRPr="00515AF3">
        <w:rPr>
          <w:rFonts w:ascii="Arial" w:hAnsi="Arial" w:cs="Arial"/>
        </w:rPr>
        <w:t xml:space="preserve">3.0 </w:t>
      </w:r>
      <w:r w:rsidR="009D2F3E" w:rsidRPr="00515AF3">
        <w:rPr>
          <w:rFonts w:ascii="Arial" w:hAnsi="Arial" w:cs="Arial"/>
        </w:rPr>
        <w:t xml:space="preserve">Characteristics of Willington Parish Neighbourhood Plan Designated Area </w:t>
      </w:r>
    </w:p>
    <w:p w14:paraId="61219406" w14:textId="16F8B317" w:rsidR="00541305" w:rsidRPr="00515AF3" w:rsidRDefault="00541305" w:rsidP="00877DC2">
      <w:pPr>
        <w:rPr>
          <w:rFonts w:ascii="Arial" w:hAnsi="Arial" w:cs="Arial"/>
        </w:rPr>
      </w:pPr>
      <w:r w:rsidRPr="00515AF3">
        <w:rPr>
          <w:rFonts w:ascii="Arial" w:hAnsi="Arial" w:cs="Arial"/>
        </w:rPr>
        <w:t xml:space="preserve">4.0 </w:t>
      </w:r>
      <w:r w:rsidR="009D2F3E" w:rsidRPr="00515AF3">
        <w:rPr>
          <w:rFonts w:ascii="Arial" w:hAnsi="Arial" w:cs="Arial"/>
        </w:rPr>
        <w:t>SEA Screening Assessment</w:t>
      </w:r>
    </w:p>
    <w:p w14:paraId="6B5FF14F" w14:textId="023E51BE" w:rsidR="00F63802" w:rsidRPr="00515AF3" w:rsidRDefault="00F63802" w:rsidP="00877DC2">
      <w:pPr>
        <w:rPr>
          <w:rFonts w:ascii="Arial" w:hAnsi="Arial" w:cs="Arial"/>
        </w:rPr>
      </w:pPr>
      <w:r w:rsidRPr="00515AF3">
        <w:rPr>
          <w:rFonts w:ascii="Arial" w:hAnsi="Arial" w:cs="Arial"/>
        </w:rPr>
        <w:t>5.0 Habitats Regulations Assessment Scree</w:t>
      </w:r>
      <w:r w:rsidR="00D51B7E" w:rsidRPr="00515AF3">
        <w:rPr>
          <w:rFonts w:ascii="Arial" w:hAnsi="Arial" w:cs="Arial"/>
        </w:rPr>
        <w:t xml:space="preserve">ning </w:t>
      </w:r>
    </w:p>
    <w:p w14:paraId="35E7A498" w14:textId="52AD3ACF" w:rsidR="00541305" w:rsidRPr="00515AF3" w:rsidRDefault="00F63802" w:rsidP="00877DC2">
      <w:pPr>
        <w:rPr>
          <w:rFonts w:ascii="Arial" w:hAnsi="Arial" w:cs="Arial"/>
        </w:rPr>
      </w:pPr>
      <w:r w:rsidRPr="00515AF3">
        <w:rPr>
          <w:rFonts w:ascii="Arial" w:hAnsi="Arial" w:cs="Arial"/>
        </w:rPr>
        <w:t>6</w:t>
      </w:r>
      <w:r w:rsidR="00541305" w:rsidRPr="00515AF3">
        <w:rPr>
          <w:rFonts w:ascii="Arial" w:hAnsi="Arial" w:cs="Arial"/>
        </w:rPr>
        <w:t xml:space="preserve">.0 </w:t>
      </w:r>
      <w:r w:rsidR="00794C4A" w:rsidRPr="00515AF3">
        <w:rPr>
          <w:rFonts w:ascii="Arial" w:hAnsi="Arial" w:cs="Arial"/>
        </w:rPr>
        <w:t>Conclusion</w:t>
      </w:r>
    </w:p>
    <w:p w14:paraId="2AAA3049" w14:textId="77777777" w:rsidR="00541305" w:rsidRDefault="00541305" w:rsidP="00877DC2"/>
    <w:p w14:paraId="6BC2BB85" w14:textId="77777777" w:rsidR="00541305" w:rsidRDefault="00541305" w:rsidP="00877DC2"/>
    <w:p w14:paraId="3BCCC6C1" w14:textId="77777777" w:rsidR="00541305" w:rsidRDefault="00541305" w:rsidP="00877DC2"/>
    <w:p w14:paraId="08498C8D" w14:textId="77777777" w:rsidR="00541305" w:rsidRDefault="00541305" w:rsidP="00877DC2"/>
    <w:p w14:paraId="3C248A4C" w14:textId="77777777" w:rsidR="00541305" w:rsidRDefault="00541305" w:rsidP="00877DC2"/>
    <w:p w14:paraId="3422353C" w14:textId="77777777" w:rsidR="00541305" w:rsidRDefault="00541305" w:rsidP="00877DC2"/>
    <w:p w14:paraId="6AC45957" w14:textId="77777777" w:rsidR="00541305" w:rsidRDefault="00541305" w:rsidP="00877DC2"/>
    <w:p w14:paraId="02011AEF" w14:textId="77777777" w:rsidR="00541305" w:rsidRDefault="00541305" w:rsidP="00877DC2"/>
    <w:p w14:paraId="7A8A80AF" w14:textId="77777777" w:rsidR="00541305" w:rsidRDefault="00541305" w:rsidP="00877DC2"/>
    <w:p w14:paraId="414A229C" w14:textId="77777777" w:rsidR="00541305" w:rsidRDefault="00541305" w:rsidP="00877DC2"/>
    <w:p w14:paraId="34E38F60" w14:textId="77777777" w:rsidR="00541305" w:rsidRDefault="00541305" w:rsidP="00877DC2"/>
    <w:p w14:paraId="33F49687" w14:textId="77777777" w:rsidR="00541305" w:rsidRDefault="00541305" w:rsidP="00877DC2"/>
    <w:p w14:paraId="27239794" w14:textId="77777777" w:rsidR="00541305" w:rsidRDefault="00541305" w:rsidP="00877DC2"/>
    <w:p w14:paraId="4F82FD76" w14:textId="77777777" w:rsidR="00541305" w:rsidRDefault="00541305" w:rsidP="00877DC2"/>
    <w:p w14:paraId="637B59A4" w14:textId="77777777" w:rsidR="00541305" w:rsidRDefault="00541305" w:rsidP="00877DC2"/>
    <w:p w14:paraId="19885383" w14:textId="77777777" w:rsidR="00541305" w:rsidRDefault="00541305" w:rsidP="00877DC2"/>
    <w:p w14:paraId="617A214F" w14:textId="77777777" w:rsidR="00541305" w:rsidRDefault="00541305" w:rsidP="00877DC2"/>
    <w:p w14:paraId="74A49D50" w14:textId="77777777" w:rsidR="00541305" w:rsidRDefault="00541305" w:rsidP="00877DC2"/>
    <w:p w14:paraId="666E8CA4" w14:textId="77777777" w:rsidR="00541305" w:rsidRDefault="00541305" w:rsidP="00877DC2"/>
    <w:p w14:paraId="076C989F" w14:textId="77777777" w:rsidR="00541305" w:rsidRDefault="00541305" w:rsidP="00877DC2"/>
    <w:p w14:paraId="49E38FB9" w14:textId="77777777" w:rsidR="00541305" w:rsidRDefault="00541305" w:rsidP="00877DC2"/>
    <w:p w14:paraId="33E20BC6" w14:textId="77777777" w:rsidR="00541305" w:rsidRDefault="00541305" w:rsidP="00877DC2"/>
    <w:p w14:paraId="1BA6DA3E" w14:textId="77777777" w:rsidR="00541305" w:rsidRDefault="00541305" w:rsidP="00877DC2"/>
    <w:p w14:paraId="672C3543" w14:textId="77777777" w:rsidR="00F86AAE" w:rsidRDefault="00F86AAE" w:rsidP="00877DC2">
      <w:pPr>
        <w:rPr>
          <w:b/>
          <w:bCs/>
        </w:rPr>
      </w:pPr>
    </w:p>
    <w:p w14:paraId="75D477E9" w14:textId="543738D0" w:rsidR="00877DC2" w:rsidRPr="00CD7D14" w:rsidRDefault="00877DC2" w:rsidP="00877DC2">
      <w:pPr>
        <w:rPr>
          <w:rFonts w:ascii="Arial" w:hAnsi="Arial" w:cs="Arial"/>
          <w:b/>
          <w:bCs/>
        </w:rPr>
      </w:pPr>
      <w:r w:rsidRPr="00877DC2">
        <w:rPr>
          <w:b/>
          <w:bCs/>
        </w:rPr>
        <w:lastRenderedPageBreak/>
        <w:t>1.</w:t>
      </w:r>
      <w:r w:rsidR="00477A66">
        <w:rPr>
          <w:b/>
          <w:bCs/>
        </w:rPr>
        <w:t>0</w:t>
      </w:r>
      <w:r w:rsidRPr="00877DC2">
        <w:rPr>
          <w:b/>
          <w:bCs/>
        </w:rPr>
        <w:t xml:space="preserve"> </w:t>
      </w:r>
      <w:r w:rsidRPr="00CD7D14">
        <w:rPr>
          <w:rFonts w:ascii="Arial" w:hAnsi="Arial" w:cs="Arial"/>
          <w:b/>
          <w:bCs/>
        </w:rPr>
        <w:t>Introduction</w:t>
      </w:r>
    </w:p>
    <w:p w14:paraId="1B3D2D7B" w14:textId="77777777" w:rsidR="00877DC2" w:rsidRPr="00CD7D14" w:rsidRDefault="00877DC2" w:rsidP="00877DC2">
      <w:pPr>
        <w:rPr>
          <w:rFonts w:ascii="Arial" w:hAnsi="Arial" w:cs="Arial"/>
        </w:rPr>
      </w:pPr>
    </w:p>
    <w:p w14:paraId="730923BD" w14:textId="34B19210" w:rsidR="00877DC2" w:rsidRPr="00CD7D14" w:rsidRDefault="00877DC2" w:rsidP="00877DC2">
      <w:pPr>
        <w:rPr>
          <w:rFonts w:ascii="Arial" w:hAnsi="Arial" w:cs="Arial"/>
        </w:rPr>
      </w:pPr>
      <w:r w:rsidRPr="00CD7D14">
        <w:rPr>
          <w:rFonts w:ascii="Arial" w:hAnsi="Arial" w:cs="Arial"/>
        </w:rPr>
        <w:t xml:space="preserve">1.1. A Neighbourhood Plan must meet certain Basic Conditions, as set out in legislation. </w:t>
      </w:r>
    </w:p>
    <w:p w14:paraId="40ACEF30" w14:textId="77777777" w:rsidR="00877DC2" w:rsidRPr="00CD7D14" w:rsidRDefault="00877DC2" w:rsidP="00877DC2">
      <w:pPr>
        <w:rPr>
          <w:rFonts w:ascii="Arial" w:hAnsi="Arial" w:cs="Arial"/>
        </w:rPr>
      </w:pPr>
      <w:r w:rsidRPr="00CD7D14">
        <w:rPr>
          <w:rFonts w:ascii="Arial" w:hAnsi="Arial" w:cs="Arial"/>
        </w:rPr>
        <w:t xml:space="preserve">These include Directive 2001/42/EC or SEA Directive that has been transposed into </w:t>
      </w:r>
    </w:p>
    <w:p w14:paraId="4560E312" w14:textId="77777777" w:rsidR="00877DC2" w:rsidRPr="00CD7D14" w:rsidRDefault="00877DC2" w:rsidP="00877DC2">
      <w:pPr>
        <w:rPr>
          <w:rFonts w:ascii="Arial" w:hAnsi="Arial" w:cs="Arial"/>
        </w:rPr>
      </w:pPr>
      <w:r w:rsidRPr="00CD7D14">
        <w:rPr>
          <w:rFonts w:ascii="Arial" w:hAnsi="Arial" w:cs="Arial"/>
        </w:rPr>
        <w:t xml:space="preserve">UK law through the Environmental Assessment of Plans and Programmes </w:t>
      </w:r>
    </w:p>
    <w:p w14:paraId="30F41330" w14:textId="77777777" w:rsidR="00877DC2" w:rsidRPr="00CD7D14" w:rsidRDefault="00877DC2" w:rsidP="00877DC2">
      <w:pPr>
        <w:rPr>
          <w:rFonts w:ascii="Arial" w:hAnsi="Arial" w:cs="Arial"/>
        </w:rPr>
      </w:pPr>
      <w:r w:rsidRPr="00CD7D14">
        <w:rPr>
          <w:rFonts w:ascii="Arial" w:hAnsi="Arial" w:cs="Arial"/>
        </w:rPr>
        <w:t xml:space="preserve">Regulations (SEA Regulations) and it is these regulations that the Neighbourhood </w:t>
      </w:r>
    </w:p>
    <w:p w14:paraId="1E90F6A0" w14:textId="77777777" w:rsidR="00877DC2" w:rsidRPr="00CD7D14" w:rsidRDefault="00877DC2" w:rsidP="00877DC2">
      <w:pPr>
        <w:rPr>
          <w:rFonts w:ascii="Arial" w:hAnsi="Arial" w:cs="Arial"/>
        </w:rPr>
      </w:pPr>
      <w:r w:rsidRPr="00CD7D14">
        <w:rPr>
          <w:rFonts w:ascii="Arial" w:hAnsi="Arial" w:cs="Arial"/>
        </w:rPr>
        <w:t xml:space="preserve">Plan will need to be compatible with. </w:t>
      </w:r>
    </w:p>
    <w:p w14:paraId="1CD4A6E2" w14:textId="77777777" w:rsidR="00877DC2" w:rsidRPr="00CD7D14" w:rsidRDefault="00877DC2" w:rsidP="00877DC2">
      <w:pPr>
        <w:rPr>
          <w:rFonts w:ascii="Arial" w:hAnsi="Arial" w:cs="Arial"/>
        </w:rPr>
      </w:pPr>
    </w:p>
    <w:p w14:paraId="3A5217F7" w14:textId="2D687EC9" w:rsidR="00877DC2" w:rsidRPr="00CD7D14" w:rsidRDefault="00877DC2" w:rsidP="00877DC2">
      <w:pPr>
        <w:rPr>
          <w:rFonts w:ascii="Arial" w:hAnsi="Arial" w:cs="Arial"/>
        </w:rPr>
      </w:pPr>
      <w:r w:rsidRPr="00CD7D14">
        <w:rPr>
          <w:rFonts w:ascii="Arial" w:hAnsi="Arial" w:cs="Arial"/>
        </w:rPr>
        <w:t xml:space="preserve">1.2. A Strategic Environmental Assessment (SEA) is required for all Neighbourhood Plans </w:t>
      </w:r>
    </w:p>
    <w:p w14:paraId="7A6E2F46" w14:textId="77777777" w:rsidR="00877DC2" w:rsidRPr="00CD7D14" w:rsidRDefault="00877DC2" w:rsidP="00877DC2">
      <w:pPr>
        <w:rPr>
          <w:rFonts w:ascii="Arial" w:hAnsi="Arial" w:cs="Arial"/>
        </w:rPr>
      </w:pPr>
      <w:r w:rsidRPr="00CD7D14">
        <w:rPr>
          <w:rFonts w:ascii="Arial" w:hAnsi="Arial" w:cs="Arial"/>
        </w:rPr>
        <w:t xml:space="preserve">which may result in likely significant environmental effects. Any Neighbourhood Plan </w:t>
      </w:r>
    </w:p>
    <w:p w14:paraId="70189ABF" w14:textId="77777777" w:rsidR="00877DC2" w:rsidRPr="00CD7D14" w:rsidRDefault="00877DC2" w:rsidP="00877DC2">
      <w:pPr>
        <w:rPr>
          <w:rFonts w:ascii="Arial" w:hAnsi="Arial" w:cs="Arial"/>
        </w:rPr>
      </w:pPr>
      <w:r w:rsidRPr="00CD7D14">
        <w:rPr>
          <w:rFonts w:ascii="Arial" w:hAnsi="Arial" w:cs="Arial"/>
        </w:rPr>
        <w:t xml:space="preserve">submitted to the Council must be accompanied by either a statement of reasons as </w:t>
      </w:r>
    </w:p>
    <w:p w14:paraId="7AF57736" w14:textId="77777777" w:rsidR="00877DC2" w:rsidRPr="00CD7D14" w:rsidRDefault="00877DC2" w:rsidP="00877DC2">
      <w:pPr>
        <w:rPr>
          <w:rFonts w:ascii="Arial" w:hAnsi="Arial" w:cs="Arial"/>
        </w:rPr>
      </w:pPr>
      <w:r w:rsidRPr="00CD7D14">
        <w:rPr>
          <w:rFonts w:ascii="Arial" w:hAnsi="Arial" w:cs="Arial"/>
        </w:rPr>
        <w:t xml:space="preserve">to why SEA was not required, or an environmental report as part of the SEA process. </w:t>
      </w:r>
    </w:p>
    <w:p w14:paraId="63E67698" w14:textId="77777777" w:rsidR="00877DC2" w:rsidRPr="00CD7D14" w:rsidRDefault="00877DC2" w:rsidP="00877DC2">
      <w:pPr>
        <w:rPr>
          <w:rFonts w:ascii="Arial" w:hAnsi="Arial" w:cs="Arial"/>
        </w:rPr>
      </w:pPr>
    </w:p>
    <w:p w14:paraId="35EB4D20" w14:textId="2512F8FB" w:rsidR="00877DC2" w:rsidRPr="00CD7D14" w:rsidRDefault="00877DC2" w:rsidP="00877DC2">
      <w:pPr>
        <w:rPr>
          <w:rFonts w:ascii="Arial" w:hAnsi="Arial" w:cs="Arial"/>
        </w:rPr>
      </w:pPr>
      <w:r w:rsidRPr="00CD7D14">
        <w:rPr>
          <w:rFonts w:ascii="Arial" w:hAnsi="Arial" w:cs="Arial"/>
        </w:rPr>
        <w:t xml:space="preserve">1.3. A Screening Report is necessary to assess whether any Neighbourhood Plan is likely </w:t>
      </w:r>
    </w:p>
    <w:p w14:paraId="18C27DD1" w14:textId="77777777" w:rsidR="00BE4159" w:rsidRDefault="00877DC2" w:rsidP="00877DC2">
      <w:pPr>
        <w:rPr>
          <w:rFonts w:ascii="Arial" w:hAnsi="Arial" w:cs="Arial"/>
        </w:rPr>
      </w:pPr>
      <w:r w:rsidRPr="00CD7D14">
        <w:rPr>
          <w:rFonts w:ascii="Arial" w:hAnsi="Arial" w:cs="Arial"/>
        </w:rPr>
        <w:t xml:space="preserve">to require an SEA. The SEA Regulations require the ‘responsible authority’ to ‘determine’ </w:t>
      </w:r>
    </w:p>
    <w:p w14:paraId="4B2E842F" w14:textId="0F15E526" w:rsidR="00877DC2" w:rsidRPr="00CD7D14" w:rsidRDefault="00050B8B" w:rsidP="00877DC2">
      <w:pPr>
        <w:rPr>
          <w:rFonts w:ascii="Arial" w:hAnsi="Arial" w:cs="Arial"/>
        </w:rPr>
      </w:pPr>
      <w:r w:rsidRPr="00CD7D14">
        <w:rPr>
          <w:rFonts w:ascii="Arial" w:hAnsi="Arial" w:cs="Arial"/>
        </w:rPr>
        <w:t>whether</w:t>
      </w:r>
      <w:r w:rsidR="00877DC2" w:rsidRPr="00CD7D14">
        <w:rPr>
          <w:rFonts w:ascii="Arial" w:hAnsi="Arial" w:cs="Arial"/>
        </w:rPr>
        <w:t xml:space="preserve"> a plan is likely to have significant effects, and therefore </w:t>
      </w:r>
      <w:r>
        <w:rPr>
          <w:rFonts w:ascii="Arial" w:hAnsi="Arial" w:cs="Arial"/>
        </w:rPr>
        <w:t>if</w:t>
      </w:r>
      <w:r w:rsidR="00877DC2" w:rsidRPr="00CD7D14">
        <w:rPr>
          <w:rFonts w:ascii="Arial" w:hAnsi="Arial" w:cs="Arial"/>
        </w:rPr>
        <w:t xml:space="preserve"> an SEA is needed. </w:t>
      </w:r>
    </w:p>
    <w:p w14:paraId="63416E3A" w14:textId="77777777" w:rsidR="00877DC2" w:rsidRPr="00CD7D14" w:rsidRDefault="00877DC2" w:rsidP="00877DC2">
      <w:pPr>
        <w:rPr>
          <w:rFonts w:ascii="Arial" w:hAnsi="Arial" w:cs="Arial"/>
        </w:rPr>
      </w:pPr>
    </w:p>
    <w:p w14:paraId="5291CA4D" w14:textId="21ABCA84" w:rsidR="00877DC2" w:rsidRPr="00CD7D14" w:rsidRDefault="00877DC2" w:rsidP="00877DC2">
      <w:pPr>
        <w:rPr>
          <w:rFonts w:ascii="Arial" w:hAnsi="Arial" w:cs="Arial"/>
        </w:rPr>
      </w:pPr>
      <w:r w:rsidRPr="00CD7D14">
        <w:rPr>
          <w:rFonts w:ascii="Arial" w:hAnsi="Arial" w:cs="Arial"/>
        </w:rPr>
        <w:t>1.4. This report has been prepared by S</w:t>
      </w:r>
      <w:r w:rsidR="0022377F" w:rsidRPr="00CD7D14">
        <w:rPr>
          <w:rFonts w:ascii="Arial" w:hAnsi="Arial" w:cs="Arial"/>
        </w:rPr>
        <w:t>outh Derbyshire</w:t>
      </w:r>
      <w:r w:rsidRPr="00CD7D14">
        <w:rPr>
          <w:rFonts w:ascii="Arial" w:hAnsi="Arial" w:cs="Arial"/>
        </w:rPr>
        <w:t xml:space="preserve"> District Council as the responsible </w:t>
      </w:r>
    </w:p>
    <w:p w14:paraId="3E0AD3E6" w14:textId="77777777" w:rsidR="00877DC2" w:rsidRPr="00CD7D14" w:rsidRDefault="00877DC2" w:rsidP="00877DC2">
      <w:pPr>
        <w:rPr>
          <w:rFonts w:ascii="Arial" w:hAnsi="Arial" w:cs="Arial"/>
        </w:rPr>
      </w:pPr>
      <w:r w:rsidRPr="00CD7D14">
        <w:rPr>
          <w:rFonts w:ascii="Arial" w:hAnsi="Arial" w:cs="Arial"/>
        </w:rPr>
        <w:t xml:space="preserve">authority. </w:t>
      </w:r>
    </w:p>
    <w:p w14:paraId="76083A4D" w14:textId="77777777" w:rsidR="00877DC2" w:rsidRPr="00CD7D14" w:rsidRDefault="00877DC2" w:rsidP="00877DC2">
      <w:pPr>
        <w:rPr>
          <w:rFonts w:ascii="Arial" w:hAnsi="Arial" w:cs="Arial"/>
        </w:rPr>
      </w:pPr>
    </w:p>
    <w:p w14:paraId="3CC02BCC" w14:textId="77777777" w:rsidR="0072259A" w:rsidRDefault="00877DC2" w:rsidP="00877DC2">
      <w:pPr>
        <w:rPr>
          <w:rFonts w:ascii="Arial" w:hAnsi="Arial" w:cs="Arial"/>
        </w:rPr>
      </w:pPr>
      <w:r w:rsidRPr="00A05AA2">
        <w:rPr>
          <w:rFonts w:ascii="Arial" w:hAnsi="Arial" w:cs="Arial"/>
        </w:rPr>
        <w:t xml:space="preserve">1.5. This assessment </w:t>
      </w:r>
      <w:r w:rsidR="00515AF3">
        <w:rPr>
          <w:rFonts w:ascii="Arial" w:hAnsi="Arial" w:cs="Arial"/>
        </w:rPr>
        <w:t xml:space="preserve">has </w:t>
      </w:r>
      <w:r w:rsidR="0022377F" w:rsidRPr="00A05AA2">
        <w:rPr>
          <w:rFonts w:ascii="Arial" w:hAnsi="Arial" w:cs="Arial"/>
        </w:rPr>
        <w:t>also be</w:t>
      </w:r>
      <w:r w:rsidR="00515AF3">
        <w:rPr>
          <w:rFonts w:ascii="Arial" w:hAnsi="Arial" w:cs="Arial"/>
        </w:rPr>
        <w:t>en</w:t>
      </w:r>
      <w:r w:rsidR="0022377F" w:rsidRPr="00A05AA2">
        <w:rPr>
          <w:rFonts w:ascii="Arial" w:hAnsi="Arial" w:cs="Arial"/>
        </w:rPr>
        <w:t xml:space="preserve"> provided to</w:t>
      </w:r>
      <w:r w:rsidRPr="00A05AA2">
        <w:rPr>
          <w:rFonts w:ascii="Arial" w:hAnsi="Arial" w:cs="Arial"/>
        </w:rPr>
        <w:t xml:space="preserve"> the Environment Agency, Natural England </w:t>
      </w:r>
    </w:p>
    <w:p w14:paraId="3151894B" w14:textId="38695A76" w:rsidR="00F23079" w:rsidRDefault="00877DC2" w:rsidP="00877DC2">
      <w:pPr>
        <w:rPr>
          <w:rFonts w:ascii="Arial" w:hAnsi="Arial" w:cs="Arial"/>
        </w:rPr>
      </w:pPr>
      <w:r w:rsidRPr="00A05AA2">
        <w:rPr>
          <w:rFonts w:ascii="Arial" w:hAnsi="Arial" w:cs="Arial"/>
        </w:rPr>
        <w:t xml:space="preserve">and Historic England </w:t>
      </w:r>
      <w:r w:rsidR="0022377F" w:rsidRPr="00A05AA2">
        <w:rPr>
          <w:rFonts w:ascii="Arial" w:hAnsi="Arial" w:cs="Arial"/>
        </w:rPr>
        <w:t>for consideration</w:t>
      </w:r>
      <w:r w:rsidRPr="00A05AA2">
        <w:rPr>
          <w:rFonts w:ascii="Arial" w:hAnsi="Arial" w:cs="Arial"/>
        </w:rPr>
        <w:t>.</w:t>
      </w:r>
    </w:p>
    <w:p w14:paraId="29B54C8D" w14:textId="77777777" w:rsidR="000017E3" w:rsidRDefault="000017E3" w:rsidP="00877DC2">
      <w:pPr>
        <w:rPr>
          <w:rFonts w:ascii="Arial" w:hAnsi="Arial" w:cs="Arial"/>
        </w:rPr>
      </w:pPr>
    </w:p>
    <w:p w14:paraId="508888E7" w14:textId="77777777" w:rsidR="005C516E" w:rsidRDefault="005C516E" w:rsidP="00877DC2">
      <w:pPr>
        <w:rPr>
          <w:rFonts w:ascii="Arial" w:hAnsi="Arial" w:cs="Arial"/>
        </w:rPr>
      </w:pPr>
    </w:p>
    <w:p w14:paraId="05CF911C" w14:textId="77777777" w:rsidR="005C516E" w:rsidRPr="00CD7D14" w:rsidRDefault="005C516E" w:rsidP="00877DC2">
      <w:pPr>
        <w:rPr>
          <w:rFonts w:ascii="Arial" w:hAnsi="Arial" w:cs="Arial"/>
        </w:rPr>
      </w:pPr>
    </w:p>
    <w:p w14:paraId="639FEEC9" w14:textId="77777777" w:rsidR="009D2F3E" w:rsidRDefault="009D2F3E" w:rsidP="00877DC2">
      <w:pPr>
        <w:rPr>
          <w:rFonts w:ascii="Arial" w:hAnsi="Arial" w:cs="Arial"/>
        </w:rPr>
      </w:pPr>
    </w:p>
    <w:p w14:paraId="57FFA68F" w14:textId="77777777" w:rsidR="009D2F3E" w:rsidRPr="00CD7D14" w:rsidRDefault="009D2F3E" w:rsidP="00877DC2">
      <w:pPr>
        <w:rPr>
          <w:rFonts w:ascii="Arial" w:hAnsi="Arial" w:cs="Arial"/>
        </w:rPr>
      </w:pPr>
    </w:p>
    <w:p w14:paraId="1527D775" w14:textId="77777777" w:rsidR="000017E3" w:rsidRDefault="000017E3" w:rsidP="00877DC2">
      <w:pPr>
        <w:rPr>
          <w:rFonts w:ascii="Arial" w:hAnsi="Arial" w:cs="Arial"/>
        </w:rPr>
      </w:pPr>
    </w:p>
    <w:p w14:paraId="5251833E" w14:textId="77777777" w:rsidR="008B6172" w:rsidRDefault="008B6172" w:rsidP="00877DC2">
      <w:pPr>
        <w:rPr>
          <w:rFonts w:ascii="Arial" w:hAnsi="Arial" w:cs="Arial"/>
        </w:rPr>
      </w:pPr>
    </w:p>
    <w:p w14:paraId="39B6E636" w14:textId="77777777" w:rsidR="008B6172" w:rsidRDefault="008B6172" w:rsidP="00877DC2">
      <w:pPr>
        <w:rPr>
          <w:rFonts w:ascii="Arial" w:hAnsi="Arial" w:cs="Arial"/>
        </w:rPr>
      </w:pPr>
    </w:p>
    <w:p w14:paraId="7CAF824A" w14:textId="77777777" w:rsidR="008B6172" w:rsidRDefault="008B6172" w:rsidP="00877DC2">
      <w:pPr>
        <w:rPr>
          <w:rFonts w:ascii="Arial" w:hAnsi="Arial" w:cs="Arial"/>
        </w:rPr>
      </w:pPr>
    </w:p>
    <w:p w14:paraId="7BF636D6" w14:textId="77777777" w:rsidR="008B6172" w:rsidRPr="00CD7D14" w:rsidRDefault="008B6172" w:rsidP="00877DC2">
      <w:pPr>
        <w:rPr>
          <w:rFonts w:ascii="Arial" w:hAnsi="Arial" w:cs="Arial"/>
        </w:rPr>
      </w:pPr>
    </w:p>
    <w:p w14:paraId="0110C3EC" w14:textId="658B6A10" w:rsidR="000017E3" w:rsidRPr="00477A66" w:rsidRDefault="000017E3" w:rsidP="000017E3">
      <w:pPr>
        <w:rPr>
          <w:rFonts w:ascii="Arial" w:hAnsi="Arial" w:cs="Arial"/>
          <w:b/>
          <w:bCs/>
        </w:rPr>
      </w:pPr>
      <w:r w:rsidRPr="00477A66">
        <w:rPr>
          <w:rFonts w:ascii="Arial" w:hAnsi="Arial" w:cs="Arial"/>
          <w:b/>
          <w:bCs/>
        </w:rPr>
        <w:lastRenderedPageBreak/>
        <w:t>2.</w:t>
      </w:r>
      <w:r w:rsidR="00477A66">
        <w:rPr>
          <w:rFonts w:ascii="Arial" w:hAnsi="Arial" w:cs="Arial"/>
          <w:b/>
          <w:bCs/>
        </w:rPr>
        <w:t>0</w:t>
      </w:r>
      <w:r w:rsidRPr="00477A66">
        <w:rPr>
          <w:rFonts w:ascii="Arial" w:hAnsi="Arial" w:cs="Arial"/>
          <w:b/>
          <w:bCs/>
        </w:rPr>
        <w:t xml:space="preserve"> </w:t>
      </w:r>
      <w:bookmarkStart w:id="0" w:name="_Hlk200550713"/>
      <w:r w:rsidRPr="00477A66">
        <w:rPr>
          <w:rFonts w:ascii="Arial" w:hAnsi="Arial" w:cs="Arial"/>
          <w:b/>
          <w:bCs/>
        </w:rPr>
        <w:t xml:space="preserve">The </w:t>
      </w:r>
      <w:r w:rsidR="00A47937" w:rsidRPr="00477A66">
        <w:rPr>
          <w:rFonts w:ascii="Arial" w:hAnsi="Arial" w:cs="Arial"/>
          <w:b/>
          <w:bCs/>
        </w:rPr>
        <w:t>Willington</w:t>
      </w:r>
      <w:r w:rsidRPr="00477A66">
        <w:rPr>
          <w:rFonts w:ascii="Arial" w:hAnsi="Arial" w:cs="Arial"/>
          <w:b/>
          <w:bCs/>
        </w:rPr>
        <w:t xml:space="preserve"> Neighbourhood Plan</w:t>
      </w:r>
      <w:r w:rsidR="002476D7" w:rsidRPr="00477A66">
        <w:rPr>
          <w:rFonts w:ascii="Arial" w:hAnsi="Arial" w:cs="Arial"/>
          <w:b/>
          <w:bCs/>
        </w:rPr>
        <w:t xml:space="preserve"> 2023-2040</w:t>
      </w:r>
      <w:bookmarkEnd w:id="0"/>
    </w:p>
    <w:p w14:paraId="0D1D8CB3" w14:textId="77777777" w:rsidR="000017E3" w:rsidRPr="00CD7D14" w:rsidRDefault="000017E3" w:rsidP="000017E3">
      <w:pPr>
        <w:rPr>
          <w:rFonts w:ascii="Arial" w:hAnsi="Arial" w:cs="Arial"/>
        </w:rPr>
      </w:pPr>
    </w:p>
    <w:p w14:paraId="6BA661F7" w14:textId="77777777" w:rsidR="008F683B" w:rsidRDefault="000017E3" w:rsidP="0077197E">
      <w:pPr>
        <w:rPr>
          <w:rFonts w:ascii="Arial" w:hAnsi="Arial" w:cs="Arial"/>
        </w:rPr>
      </w:pPr>
      <w:r w:rsidRPr="00CD7D14">
        <w:rPr>
          <w:rFonts w:ascii="Arial" w:hAnsi="Arial" w:cs="Arial"/>
        </w:rPr>
        <w:t xml:space="preserve">2.1. The </w:t>
      </w:r>
      <w:r w:rsidR="00A47937" w:rsidRPr="00CD7D14">
        <w:rPr>
          <w:rFonts w:ascii="Arial" w:hAnsi="Arial" w:cs="Arial"/>
        </w:rPr>
        <w:t>Willington</w:t>
      </w:r>
      <w:r w:rsidRPr="00CD7D14">
        <w:rPr>
          <w:rFonts w:ascii="Arial" w:hAnsi="Arial" w:cs="Arial"/>
        </w:rPr>
        <w:t xml:space="preserve"> Neighbourhood Plan (</w:t>
      </w:r>
      <w:r w:rsidR="00A47937" w:rsidRPr="00CD7D14">
        <w:rPr>
          <w:rFonts w:ascii="Arial" w:hAnsi="Arial" w:cs="Arial"/>
        </w:rPr>
        <w:t>W</w:t>
      </w:r>
      <w:r w:rsidRPr="00CD7D14">
        <w:rPr>
          <w:rFonts w:ascii="Arial" w:hAnsi="Arial" w:cs="Arial"/>
        </w:rPr>
        <w:t xml:space="preserve">NP) has been produced by </w:t>
      </w:r>
      <w:r w:rsidR="0002122A">
        <w:rPr>
          <w:rFonts w:ascii="Arial" w:hAnsi="Arial" w:cs="Arial"/>
        </w:rPr>
        <w:t xml:space="preserve">the </w:t>
      </w:r>
      <w:r w:rsidR="0002122A" w:rsidRPr="0002122A">
        <w:rPr>
          <w:rFonts w:ascii="Arial" w:hAnsi="Arial" w:cs="Arial"/>
        </w:rPr>
        <w:t xml:space="preserve">Willington </w:t>
      </w:r>
    </w:p>
    <w:p w14:paraId="1FA8E08F" w14:textId="77777777" w:rsidR="008F683B" w:rsidRDefault="0002122A" w:rsidP="0077197E">
      <w:pPr>
        <w:rPr>
          <w:rFonts w:ascii="Arial" w:hAnsi="Arial" w:cs="Arial"/>
        </w:rPr>
      </w:pPr>
      <w:r w:rsidRPr="0002122A">
        <w:rPr>
          <w:rFonts w:ascii="Arial" w:hAnsi="Arial" w:cs="Arial"/>
        </w:rPr>
        <w:t>Neighbourhood Planning Group</w:t>
      </w:r>
      <w:r>
        <w:rPr>
          <w:rFonts w:ascii="Arial" w:hAnsi="Arial" w:cs="Arial"/>
        </w:rPr>
        <w:t xml:space="preserve"> </w:t>
      </w:r>
      <w:r w:rsidR="008F683B">
        <w:rPr>
          <w:rFonts w:ascii="Arial" w:hAnsi="Arial" w:cs="Arial"/>
        </w:rPr>
        <w:t xml:space="preserve">on behalf of </w:t>
      </w:r>
      <w:r w:rsidR="0077197E" w:rsidRPr="00CD7D14">
        <w:rPr>
          <w:rFonts w:ascii="Arial" w:hAnsi="Arial" w:cs="Arial"/>
        </w:rPr>
        <w:t>Willington</w:t>
      </w:r>
      <w:r w:rsidR="00A47937" w:rsidRPr="00CD7D14">
        <w:rPr>
          <w:rFonts w:ascii="Arial" w:hAnsi="Arial" w:cs="Arial"/>
        </w:rPr>
        <w:t xml:space="preserve"> </w:t>
      </w:r>
      <w:r w:rsidR="000017E3" w:rsidRPr="00CD7D14">
        <w:rPr>
          <w:rFonts w:ascii="Arial" w:hAnsi="Arial" w:cs="Arial"/>
        </w:rPr>
        <w:t>Parish Council</w:t>
      </w:r>
      <w:r w:rsidR="00E35F67" w:rsidRPr="00CD7D14">
        <w:rPr>
          <w:rFonts w:ascii="Arial" w:hAnsi="Arial" w:cs="Arial"/>
        </w:rPr>
        <w:t xml:space="preserve">, with assistance from </w:t>
      </w:r>
    </w:p>
    <w:p w14:paraId="6536C7B7" w14:textId="69092A4E" w:rsidR="000017E3" w:rsidRPr="00CD7D14" w:rsidRDefault="007B457F" w:rsidP="0077197E">
      <w:pPr>
        <w:rPr>
          <w:rFonts w:ascii="Arial" w:hAnsi="Arial" w:cs="Arial"/>
        </w:rPr>
      </w:pPr>
      <w:r w:rsidRPr="00CD7D14">
        <w:rPr>
          <w:rFonts w:ascii="Arial" w:hAnsi="Arial" w:cs="Arial"/>
        </w:rPr>
        <w:t xml:space="preserve">a planning consultant. </w:t>
      </w:r>
    </w:p>
    <w:p w14:paraId="64FA9709" w14:textId="77777777" w:rsidR="000017E3" w:rsidRPr="00CD7D14" w:rsidRDefault="000017E3" w:rsidP="000017E3">
      <w:pPr>
        <w:rPr>
          <w:rFonts w:ascii="Arial" w:hAnsi="Arial" w:cs="Arial"/>
        </w:rPr>
      </w:pPr>
    </w:p>
    <w:p w14:paraId="0A17AD7F" w14:textId="77777777" w:rsidR="00A62DF1" w:rsidRDefault="000017E3" w:rsidP="000017E3">
      <w:pPr>
        <w:rPr>
          <w:rFonts w:ascii="Arial" w:hAnsi="Arial" w:cs="Arial"/>
        </w:rPr>
      </w:pPr>
      <w:r w:rsidRPr="00CD7D14">
        <w:rPr>
          <w:rFonts w:ascii="Arial" w:hAnsi="Arial" w:cs="Arial"/>
        </w:rPr>
        <w:t xml:space="preserve">2.2. The Neighbourhood Plan has a clear </w:t>
      </w:r>
      <w:r w:rsidR="00894D79" w:rsidRPr="00CD7D14">
        <w:rPr>
          <w:rFonts w:ascii="Arial" w:hAnsi="Arial" w:cs="Arial"/>
        </w:rPr>
        <w:t xml:space="preserve">community </w:t>
      </w:r>
      <w:r w:rsidRPr="00CD7D14">
        <w:rPr>
          <w:rFonts w:ascii="Arial" w:hAnsi="Arial" w:cs="Arial"/>
        </w:rPr>
        <w:t xml:space="preserve">vision which sets out what the </w:t>
      </w:r>
      <w:r w:rsidR="00B60024" w:rsidRPr="00CD7D14">
        <w:rPr>
          <w:rFonts w:ascii="Arial" w:hAnsi="Arial" w:cs="Arial"/>
        </w:rPr>
        <w:t>area</w:t>
      </w:r>
      <w:r w:rsidRPr="00CD7D14">
        <w:rPr>
          <w:rFonts w:ascii="Arial" w:hAnsi="Arial" w:cs="Arial"/>
        </w:rPr>
        <w:t xml:space="preserve"> will </w:t>
      </w:r>
    </w:p>
    <w:p w14:paraId="240936D7" w14:textId="0EFFE598" w:rsidR="009854C5" w:rsidRPr="00CD7D14" w:rsidRDefault="000017E3" w:rsidP="000017E3">
      <w:pPr>
        <w:rPr>
          <w:rFonts w:ascii="Arial" w:hAnsi="Arial" w:cs="Arial"/>
        </w:rPr>
      </w:pPr>
      <w:r w:rsidRPr="00CD7D14">
        <w:rPr>
          <w:rFonts w:ascii="Arial" w:hAnsi="Arial" w:cs="Arial"/>
        </w:rPr>
        <w:t>be like in 2040:</w:t>
      </w:r>
    </w:p>
    <w:p w14:paraId="133F5AB1" w14:textId="407D73EA" w:rsidR="000017E3" w:rsidRPr="00CD7D14" w:rsidRDefault="000F6A45" w:rsidP="000017E3">
      <w:pPr>
        <w:rPr>
          <w:rFonts w:ascii="Arial" w:hAnsi="Arial" w:cs="Arial"/>
        </w:rPr>
      </w:pPr>
      <w:r w:rsidRPr="00CD7D14">
        <w:rPr>
          <w:rFonts w:ascii="Arial" w:hAnsi="Arial" w:cs="Arial"/>
        </w:rPr>
        <w:t>‘’By 2040, Willington will continue to be a thriving, safe and friendly village, where people can live, work and play. We will maintain and enhance our Village while supporting sustainable development that respects the village’s character and improves facilities for the benefits of all residents and visitors alike.</w:t>
      </w:r>
      <w:r w:rsidR="000017E3" w:rsidRPr="00CD7D14">
        <w:rPr>
          <w:rFonts w:ascii="Arial" w:hAnsi="Arial" w:cs="Arial"/>
        </w:rPr>
        <w:t>”</w:t>
      </w:r>
    </w:p>
    <w:p w14:paraId="01EF6CD8" w14:textId="77777777" w:rsidR="000017E3" w:rsidRPr="00CD7D14" w:rsidRDefault="000017E3" w:rsidP="000017E3">
      <w:pPr>
        <w:rPr>
          <w:rFonts w:ascii="Arial" w:hAnsi="Arial" w:cs="Arial"/>
        </w:rPr>
      </w:pPr>
    </w:p>
    <w:p w14:paraId="2694B302" w14:textId="77777777" w:rsidR="00A62DF1" w:rsidRDefault="000017E3" w:rsidP="000017E3">
      <w:pPr>
        <w:rPr>
          <w:rFonts w:ascii="Arial" w:hAnsi="Arial" w:cs="Arial"/>
        </w:rPr>
      </w:pPr>
      <w:r w:rsidRPr="00CD7D14">
        <w:rPr>
          <w:rFonts w:ascii="Arial" w:hAnsi="Arial" w:cs="Arial"/>
        </w:rPr>
        <w:t>2.3. The Neighbourhood Plan also includes 1</w:t>
      </w:r>
      <w:r w:rsidR="00107CF2" w:rsidRPr="00CD7D14">
        <w:rPr>
          <w:rFonts w:ascii="Arial" w:hAnsi="Arial" w:cs="Arial"/>
        </w:rPr>
        <w:t>2</w:t>
      </w:r>
      <w:r w:rsidRPr="00CD7D14">
        <w:rPr>
          <w:rFonts w:ascii="Arial" w:hAnsi="Arial" w:cs="Arial"/>
        </w:rPr>
        <w:t xml:space="preserve"> </w:t>
      </w:r>
      <w:r w:rsidR="008C4861" w:rsidRPr="00CD7D14">
        <w:rPr>
          <w:rFonts w:ascii="Arial" w:hAnsi="Arial" w:cs="Arial"/>
        </w:rPr>
        <w:t>Community O</w:t>
      </w:r>
      <w:r w:rsidRPr="00CD7D14">
        <w:rPr>
          <w:rFonts w:ascii="Arial" w:hAnsi="Arial" w:cs="Arial"/>
        </w:rPr>
        <w:t xml:space="preserve">bjectives set out under the </w:t>
      </w:r>
    </w:p>
    <w:p w14:paraId="545D73F6" w14:textId="49679A3B" w:rsidR="000017E3" w:rsidRPr="00CD7D14" w:rsidRDefault="000017E3" w:rsidP="000017E3">
      <w:pPr>
        <w:rPr>
          <w:rFonts w:ascii="Arial" w:hAnsi="Arial" w:cs="Arial"/>
        </w:rPr>
      </w:pPr>
      <w:r w:rsidRPr="00CD7D14">
        <w:rPr>
          <w:rFonts w:ascii="Arial" w:hAnsi="Arial" w:cs="Arial"/>
        </w:rPr>
        <w:t>following themes:</w:t>
      </w:r>
    </w:p>
    <w:p w14:paraId="20369271" w14:textId="7154F882" w:rsidR="000017E3" w:rsidRPr="00CD7D14" w:rsidRDefault="000017E3" w:rsidP="00894D79">
      <w:pPr>
        <w:spacing w:after="0"/>
        <w:rPr>
          <w:rFonts w:ascii="Arial" w:hAnsi="Arial" w:cs="Arial"/>
        </w:rPr>
      </w:pPr>
      <w:r w:rsidRPr="00CD7D14">
        <w:rPr>
          <w:rFonts w:ascii="Arial" w:hAnsi="Arial" w:cs="Arial"/>
        </w:rPr>
        <w:t xml:space="preserve">• </w:t>
      </w:r>
      <w:r w:rsidR="00107CF2" w:rsidRPr="00CD7D14">
        <w:rPr>
          <w:rFonts w:ascii="Arial" w:hAnsi="Arial" w:cs="Arial"/>
        </w:rPr>
        <w:t>Retaining Village Character</w:t>
      </w:r>
    </w:p>
    <w:p w14:paraId="689CB178" w14:textId="5B62696E" w:rsidR="000017E3" w:rsidRPr="00CD7D14" w:rsidRDefault="000017E3" w:rsidP="00894D79">
      <w:pPr>
        <w:spacing w:after="0"/>
        <w:rPr>
          <w:rFonts w:ascii="Arial" w:hAnsi="Arial" w:cs="Arial"/>
        </w:rPr>
      </w:pPr>
      <w:r w:rsidRPr="00CD7D14">
        <w:rPr>
          <w:rFonts w:ascii="Arial" w:hAnsi="Arial" w:cs="Arial"/>
        </w:rPr>
        <w:t xml:space="preserve">• </w:t>
      </w:r>
      <w:r w:rsidR="00107CF2" w:rsidRPr="00CD7D14">
        <w:rPr>
          <w:rFonts w:ascii="Arial" w:hAnsi="Arial" w:cs="Arial"/>
        </w:rPr>
        <w:t>Making the most of the Canal and River</w:t>
      </w:r>
    </w:p>
    <w:p w14:paraId="5E51402E" w14:textId="6E5E974F" w:rsidR="000017E3" w:rsidRPr="00CD7D14" w:rsidRDefault="000017E3" w:rsidP="00894D79">
      <w:pPr>
        <w:spacing w:after="0"/>
        <w:rPr>
          <w:rFonts w:ascii="Arial" w:hAnsi="Arial" w:cs="Arial"/>
        </w:rPr>
      </w:pPr>
      <w:r w:rsidRPr="00CD7D14">
        <w:rPr>
          <w:rFonts w:ascii="Arial" w:hAnsi="Arial" w:cs="Arial"/>
        </w:rPr>
        <w:t xml:space="preserve">• </w:t>
      </w:r>
      <w:r w:rsidR="00107CF2" w:rsidRPr="00CD7D14">
        <w:rPr>
          <w:rFonts w:ascii="Arial" w:hAnsi="Arial" w:cs="Arial"/>
        </w:rPr>
        <w:t xml:space="preserve">Protecting </w:t>
      </w:r>
      <w:r w:rsidR="0012671E" w:rsidRPr="00CD7D14">
        <w:rPr>
          <w:rFonts w:ascii="Arial" w:hAnsi="Arial" w:cs="Arial"/>
        </w:rPr>
        <w:t>Biodiversity and Landscape Character</w:t>
      </w:r>
    </w:p>
    <w:p w14:paraId="6E17FAA7" w14:textId="43AD193D" w:rsidR="000017E3" w:rsidRPr="00CD7D14" w:rsidRDefault="000017E3" w:rsidP="00894D79">
      <w:pPr>
        <w:spacing w:after="0"/>
        <w:rPr>
          <w:rFonts w:ascii="Arial" w:hAnsi="Arial" w:cs="Arial"/>
        </w:rPr>
      </w:pPr>
      <w:r w:rsidRPr="00CD7D14">
        <w:rPr>
          <w:rFonts w:ascii="Arial" w:hAnsi="Arial" w:cs="Arial"/>
        </w:rPr>
        <w:t xml:space="preserve">• </w:t>
      </w:r>
      <w:r w:rsidR="0012671E" w:rsidRPr="00CD7D14">
        <w:rPr>
          <w:rFonts w:ascii="Arial" w:hAnsi="Arial" w:cs="Arial"/>
        </w:rPr>
        <w:t xml:space="preserve">Improving the Core </w:t>
      </w:r>
      <w:r w:rsidR="008C4861" w:rsidRPr="00CD7D14">
        <w:rPr>
          <w:rFonts w:ascii="Arial" w:hAnsi="Arial" w:cs="Arial"/>
        </w:rPr>
        <w:t>of the Village</w:t>
      </w:r>
    </w:p>
    <w:p w14:paraId="28F7BF9F" w14:textId="47936E4F" w:rsidR="000017E3" w:rsidRPr="00CD7D14" w:rsidRDefault="000017E3" w:rsidP="00894D79">
      <w:pPr>
        <w:spacing w:after="0"/>
        <w:rPr>
          <w:rFonts w:ascii="Arial" w:hAnsi="Arial" w:cs="Arial"/>
        </w:rPr>
      </w:pPr>
      <w:r w:rsidRPr="00CD7D14">
        <w:rPr>
          <w:rFonts w:ascii="Arial" w:hAnsi="Arial" w:cs="Arial"/>
        </w:rPr>
        <w:t xml:space="preserve">• </w:t>
      </w:r>
      <w:r w:rsidR="008C4861" w:rsidRPr="00CD7D14">
        <w:rPr>
          <w:rFonts w:ascii="Arial" w:hAnsi="Arial" w:cs="Arial"/>
        </w:rPr>
        <w:t xml:space="preserve">High Quality Design </w:t>
      </w:r>
    </w:p>
    <w:p w14:paraId="6D1EEDBD" w14:textId="10E844E9" w:rsidR="008C4861" w:rsidRPr="00CD7D14" w:rsidRDefault="008C4861" w:rsidP="00894D79">
      <w:pPr>
        <w:spacing w:after="0"/>
        <w:rPr>
          <w:rFonts w:ascii="Arial" w:hAnsi="Arial" w:cs="Arial"/>
        </w:rPr>
      </w:pPr>
      <w:r w:rsidRPr="00CD7D14">
        <w:rPr>
          <w:rFonts w:ascii="Arial" w:hAnsi="Arial" w:cs="Arial"/>
        </w:rPr>
        <w:t>• Homes for all ages</w:t>
      </w:r>
    </w:p>
    <w:p w14:paraId="08C5280D" w14:textId="150D14D1" w:rsidR="008C4861" w:rsidRPr="00CD7D14" w:rsidRDefault="008C4861" w:rsidP="00894D79">
      <w:pPr>
        <w:spacing w:after="0"/>
        <w:rPr>
          <w:rFonts w:ascii="Arial" w:hAnsi="Arial" w:cs="Arial"/>
        </w:rPr>
      </w:pPr>
      <w:r w:rsidRPr="00CD7D14">
        <w:rPr>
          <w:rFonts w:ascii="Arial" w:hAnsi="Arial" w:cs="Arial"/>
        </w:rPr>
        <w:t xml:space="preserve">• Getting </w:t>
      </w:r>
      <w:r w:rsidR="00894D79" w:rsidRPr="00CD7D14">
        <w:rPr>
          <w:rFonts w:ascii="Arial" w:hAnsi="Arial" w:cs="Arial"/>
        </w:rPr>
        <w:t>A</w:t>
      </w:r>
      <w:r w:rsidRPr="00CD7D14">
        <w:rPr>
          <w:rFonts w:ascii="Arial" w:hAnsi="Arial" w:cs="Arial"/>
        </w:rPr>
        <w:t>round</w:t>
      </w:r>
    </w:p>
    <w:p w14:paraId="5BF9EC4B" w14:textId="304E8F33" w:rsidR="008C4861" w:rsidRPr="00CD7D14" w:rsidRDefault="00C41282" w:rsidP="00894D79">
      <w:pPr>
        <w:spacing w:after="0"/>
        <w:rPr>
          <w:rFonts w:ascii="Arial" w:hAnsi="Arial" w:cs="Arial"/>
        </w:rPr>
      </w:pPr>
      <w:r w:rsidRPr="00CD7D14">
        <w:rPr>
          <w:rFonts w:ascii="Arial" w:hAnsi="Arial" w:cs="Arial"/>
        </w:rPr>
        <w:t>• Net Zero Carbon</w:t>
      </w:r>
    </w:p>
    <w:p w14:paraId="19542267" w14:textId="1BA43E8F" w:rsidR="00C41282" w:rsidRPr="00CD7D14" w:rsidRDefault="00C41282" w:rsidP="00894D79">
      <w:pPr>
        <w:spacing w:after="0"/>
        <w:rPr>
          <w:rFonts w:ascii="Arial" w:hAnsi="Arial" w:cs="Arial"/>
        </w:rPr>
      </w:pPr>
      <w:r w:rsidRPr="00CD7D14">
        <w:rPr>
          <w:rFonts w:ascii="Arial" w:hAnsi="Arial" w:cs="Arial"/>
        </w:rPr>
        <w:t>• Supporting Local Facilities</w:t>
      </w:r>
    </w:p>
    <w:p w14:paraId="3FEA2959" w14:textId="5DE5A041" w:rsidR="00C41282" w:rsidRPr="00CD7D14" w:rsidRDefault="00C41282" w:rsidP="00894D79">
      <w:pPr>
        <w:spacing w:after="0"/>
        <w:rPr>
          <w:rFonts w:ascii="Arial" w:hAnsi="Arial" w:cs="Arial"/>
        </w:rPr>
      </w:pPr>
      <w:r w:rsidRPr="00CD7D14">
        <w:rPr>
          <w:rFonts w:ascii="Arial" w:hAnsi="Arial" w:cs="Arial"/>
        </w:rPr>
        <w:t>• The Marina</w:t>
      </w:r>
    </w:p>
    <w:p w14:paraId="70EAA37C" w14:textId="7E40A4A4" w:rsidR="00C41282" w:rsidRPr="00CD7D14" w:rsidRDefault="00C41282" w:rsidP="00894D79">
      <w:pPr>
        <w:spacing w:after="0"/>
        <w:rPr>
          <w:rFonts w:ascii="Arial" w:hAnsi="Arial" w:cs="Arial"/>
        </w:rPr>
      </w:pPr>
      <w:r w:rsidRPr="00CD7D14">
        <w:rPr>
          <w:rFonts w:ascii="Arial" w:hAnsi="Arial" w:cs="Arial"/>
        </w:rPr>
        <w:t>• Flood Risk</w:t>
      </w:r>
    </w:p>
    <w:p w14:paraId="3EB1F546" w14:textId="64A6597D" w:rsidR="00C41282" w:rsidRPr="00CD7D14" w:rsidRDefault="00894D79" w:rsidP="00894D79">
      <w:pPr>
        <w:spacing w:after="0"/>
        <w:rPr>
          <w:rFonts w:ascii="Arial" w:hAnsi="Arial" w:cs="Arial"/>
        </w:rPr>
      </w:pPr>
      <w:r w:rsidRPr="00CD7D14">
        <w:rPr>
          <w:rFonts w:ascii="Arial" w:hAnsi="Arial" w:cs="Arial"/>
        </w:rPr>
        <w:t>•</w:t>
      </w:r>
      <w:r w:rsidR="00F36758">
        <w:rPr>
          <w:rFonts w:ascii="Arial" w:hAnsi="Arial" w:cs="Arial"/>
        </w:rPr>
        <w:t xml:space="preserve"> </w:t>
      </w:r>
      <w:r w:rsidRPr="00CD7D14">
        <w:rPr>
          <w:rFonts w:ascii="Arial" w:hAnsi="Arial" w:cs="Arial"/>
        </w:rPr>
        <w:t>Heritage</w:t>
      </w:r>
    </w:p>
    <w:p w14:paraId="38CBCA67" w14:textId="77777777" w:rsidR="008C4861" w:rsidRPr="00CD7D14" w:rsidRDefault="008C4861" w:rsidP="008C4861">
      <w:pPr>
        <w:rPr>
          <w:rFonts w:ascii="Arial" w:hAnsi="Arial" w:cs="Arial"/>
        </w:rPr>
      </w:pPr>
    </w:p>
    <w:p w14:paraId="048F2875" w14:textId="77777777" w:rsidR="000017E3" w:rsidRPr="00CD7D14" w:rsidRDefault="000017E3" w:rsidP="000017E3">
      <w:pPr>
        <w:rPr>
          <w:rFonts w:ascii="Arial" w:hAnsi="Arial" w:cs="Arial"/>
        </w:rPr>
      </w:pPr>
    </w:p>
    <w:p w14:paraId="235AA296" w14:textId="77777777" w:rsidR="007C6D08" w:rsidRDefault="000017E3" w:rsidP="000017E3">
      <w:pPr>
        <w:rPr>
          <w:rFonts w:ascii="Arial" w:hAnsi="Arial" w:cs="Arial"/>
        </w:rPr>
      </w:pPr>
      <w:r w:rsidRPr="00CD7D14">
        <w:rPr>
          <w:rFonts w:ascii="Arial" w:hAnsi="Arial" w:cs="Arial"/>
        </w:rPr>
        <w:t xml:space="preserve">2.4. The Neighbourhood Plan includes policies to promote sustainable development within </w:t>
      </w:r>
    </w:p>
    <w:p w14:paraId="7A3FD18C" w14:textId="67E04F9A" w:rsidR="000017E3" w:rsidRPr="00CD7D14" w:rsidRDefault="00112C68" w:rsidP="000017E3">
      <w:pPr>
        <w:rPr>
          <w:rFonts w:ascii="Arial" w:hAnsi="Arial" w:cs="Arial"/>
        </w:rPr>
      </w:pPr>
      <w:r w:rsidRPr="00CD7D14">
        <w:rPr>
          <w:rFonts w:ascii="Arial" w:hAnsi="Arial" w:cs="Arial"/>
        </w:rPr>
        <w:t>Willington</w:t>
      </w:r>
      <w:r w:rsidR="009854C5" w:rsidRPr="00CD7D14">
        <w:rPr>
          <w:rFonts w:ascii="Arial" w:hAnsi="Arial" w:cs="Arial"/>
        </w:rPr>
        <w:t xml:space="preserve"> </w:t>
      </w:r>
      <w:r w:rsidR="000017E3" w:rsidRPr="00CD7D14">
        <w:rPr>
          <w:rFonts w:ascii="Arial" w:hAnsi="Arial" w:cs="Arial"/>
        </w:rPr>
        <w:t xml:space="preserve">Parish, as well as more aspirational non-planning aims. </w:t>
      </w:r>
    </w:p>
    <w:p w14:paraId="0F48A113" w14:textId="77777777" w:rsidR="000017E3" w:rsidRPr="00CD7D14" w:rsidRDefault="000017E3" w:rsidP="000017E3">
      <w:pPr>
        <w:rPr>
          <w:rFonts w:ascii="Arial" w:hAnsi="Arial" w:cs="Arial"/>
        </w:rPr>
      </w:pPr>
    </w:p>
    <w:p w14:paraId="5DD465B1" w14:textId="77777777" w:rsidR="007C6D08" w:rsidRDefault="000017E3" w:rsidP="001B3469">
      <w:pPr>
        <w:rPr>
          <w:rFonts w:ascii="Arial" w:hAnsi="Arial" w:cs="Arial"/>
        </w:rPr>
      </w:pPr>
      <w:r w:rsidRPr="00CD7D14">
        <w:rPr>
          <w:rFonts w:ascii="Arial" w:hAnsi="Arial" w:cs="Arial"/>
        </w:rPr>
        <w:t>2.5</w:t>
      </w:r>
      <w:r w:rsidRPr="0056505C">
        <w:rPr>
          <w:rFonts w:ascii="Arial" w:hAnsi="Arial" w:cs="Arial"/>
        </w:rPr>
        <w:t xml:space="preserve">. The </w:t>
      </w:r>
      <w:r w:rsidR="009854C5" w:rsidRPr="0056505C">
        <w:rPr>
          <w:rFonts w:ascii="Arial" w:hAnsi="Arial" w:cs="Arial"/>
        </w:rPr>
        <w:t>W</w:t>
      </w:r>
      <w:r w:rsidRPr="0056505C">
        <w:rPr>
          <w:rFonts w:ascii="Arial" w:hAnsi="Arial" w:cs="Arial"/>
        </w:rPr>
        <w:t>NP does not allocate sites for development.</w:t>
      </w:r>
      <w:r w:rsidRPr="00CD7D14">
        <w:rPr>
          <w:rFonts w:ascii="Arial" w:hAnsi="Arial" w:cs="Arial"/>
        </w:rPr>
        <w:t xml:space="preserve"> </w:t>
      </w:r>
      <w:r w:rsidR="003305DF">
        <w:rPr>
          <w:rFonts w:ascii="Arial" w:hAnsi="Arial" w:cs="Arial"/>
        </w:rPr>
        <w:t xml:space="preserve">It does, however, </w:t>
      </w:r>
      <w:r w:rsidR="0056505C">
        <w:rPr>
          <w:rFonts w:ascii="Arial" w:hAnsi="Arial" w:cs="Arial"/>
        </w:rPr>
        <w:t xml:space="preserve">briefly </w:t>
      </w:r>
      <w:r w:rsidR="003305DF">
        <w:rPr>
          <w:rFonts w:ascii="Arial" w:hAnsi="Arial" w:cs="Arial"/>
        </w:rPr>
        <w:t>discuss</w:t>
      </w:r>
      <w:r w:rsidR="007C6D08">
        <w:rPr>
          <w:rFonts w:ascii="Arial" w:hAnsi="Arial" w:cs="Arial"/>
        </w:rPr>
        <w:t xml:space="preserve"> </w:t>
      </w:r>
    </w:p>
    <w:p w14:paraId="0C2BC832" w14:textId="274A05FC" w:rsidR="007B21C0" w:rsidRDefault="003305DF" w:rsidP="001B3469">
      <w:pPr>
        <w:rPr>
          <w:rFonts w:ascii="Arial" w:hAnsi="Arial" w:cs="Arial"/>
        </w:rPr>
      </w:pPr>
      <w:r>
        <w:rPr>
          <w:rFonts w:ascii="Arial" w:hAnsi="Arial" w:cs="Arial"/>
        </w:rPr>
        <w:t xml:space="preserve">possible locations for future growth in Appendix I. These sites, however, have not been </w:t>
      </w:r>
    </w:p>
    <w:p w14:paraId="64DC418B" w14:textId="11D3FA08" w:rsidR="000017E3" w:rsidRPr="00CD7D14" w:rsidRDefault="008A13E4" w:rsidP="001B3469">
      <w:pPr>
        <w:rPr>
          <w:rFonts w:ascii="Arial" w:hAnsi="Arial" w:cs="Arial"/>
        </w:rPr>
      </w:pPr>
      <w:r>
        <w:rPr>
          <w:rFonts w:ascii="Arial" w:hAnsi="Arial" w:cs="Arial"/>
        </w:rPr>
        <w:t xml:space="preserve">formally allocated by the WNP. </w:t>
      </w:r>
    </w:p>
    <w:p w14:paraId="7C80D601" w14:textId="77777777" w:rsidR="000017E3" w:rsidRPr="00CD7D14" w:rsidRDefault="000017E3" w:rsidP="000017E3">
      <w:pPr>
        <w:rPr>
          <w:rFonts w:ascii="Arial" w:hAnsi="Arial" w:cs="Arial"/>
        </w:rPr>
      </w:pPr>
    </w:p>
    <w:p w14:paraId="700DA876" w14:textId="77777777" w:rsidR="00BB2A3C" w:rsidRDefault="000017E3" w:rsidP="000017E3">
      <w:pPr>
        <w:rPr>
          <w:rFonts w:ascii="Arial" w:hAnsi="Arial" w:cs="Arial"/>
        </w:rPr>
      </w:pPr>
      <w:r w:rsidRPr="00CD7D14">
        <w:rPr>
          <w:rFonts w:ascii="Arial" w:hAnsi="Arial" w:cs="Arial"/>
        </w:rPr>
        <w:t xml:space="preserve">2.6. The </w:t>
      </w:r>
      <w:r w:rsidR="009854C5" w:rsidRPr="00CD7D14">
        <w:rPr>
          <w:rFonts w:ascii="Arial" w:hAnsi="Arial" w:cs="Arial"/>
        </w:rPr>
        <w:t>W</w:t>
      </w:r>
      <w:r w:rsidRPr="00CD7D14">
        <w:rPr>
          <w:rFonts w:ascii="Arial" w:hAnsi="Arial" w:cs="Arial"/>
        </w:rPr>
        <w:t xml:space="preserve">NP is in general conformity with the </w:t>
      </w:r>
      <w:r w:rsidR="00BB2A3C">
        <w:rPr>
          <w:rFonts w:ascii="Arial" w:hAnsi="Arial" w:cs="Arial"/>
        </w:rPr>
        <w:t>adopted</w:t>
      </w:r>
      <w:r w:rsidR="00BB2A3C" w:rsidRPr="00CD7D14">
        <w:rPr>
          <w:rFonts w:ascii="Arial" w:hAnsi="Arial" w:cs="Arial"/>
        </w:rPr>
        <w:t xml:space="preserve"> </w:t>
      </w:r>
      <w:r w:rsidRPr="00CD7D14">
        <w:rPr>
          <w:rFonts w:ascii="Arial" w:hAnsi="Arial" w:cs="Arial"/>
        </w:rPr>
        <w:t>S</w:t>
      </w:r>
      <w:r w:rsidR="001D3F2B" w:rsidRPr="00CD7D14">
        <w:rPr>
          <w:rFonts w:ascii="Arial" w:hAnsi="Arial" w:cs="Arial"/>
        </w:rPr>
        <w:t>outh Derbyshire</w:t>
      </w:r>
      <w:r w:rsidRPr="00CD7D14">
        <w:rPr>
          <w:rFonts w:ascii="Arial" w:hAnsi="Arial" w:cs="Arial"/>
        </w:rPr>
        <w:t xml:space="preserve"> District</w:t>
      </w:r>
      <w:r w:rsidR="004923D8">
        <w:rPr>
          <w:rFonts w:ascii="Arial" w:hAnsi="Arial" w:cs="Arial"/>
        </w:rPr>
        <w:t xml:space="preserve"> Local </w:t>
      </w:r>
    </w:p>
    <w:p w14:paraId="58F8E514" w14:textId="77777777" w:rsidR="00BB2A3C" w:rsidRDefault="004923D8" w:rsidP="000017E3">
      <w:pPr>
        <w:rPr>
          <w:rFonts w:ascii="Arial" w:hAnsi="Arial" w:cs="Arial"/>
        </w:rPr>
      </w:pPr>
      <w:r>
        <w:rPr>
          <w:rFonts w:ascii="Arial" w:hAnsi="Arial" w:cs="Arial"/>
        </w:rPr>
        <w:t>Plan</w:t>
      </w:r>
      <w:r w:rsidR="00BB2A3C">
        <w:rPr>
          <w:rFonts w:ascii="Arial" w:hAnsi="Arial" w:cs="Arial"/>
        </w:rPr>
        <w:t>s</w:t>
      </w:r>
      <w:r>
        <w:rPr>
          <w:rFonts w:ascii="Arial" w:hAnsi="Arial" w:cs="Arial"/>
        </w:rPr>
        <w:t xml:space="preserve"> Part 1 and Part </w:t>
      </w:r>
      <w:r w:rsidRPr="004923D8">
        <w:rPr>
          <w:rFonts w:ascii="Arial" w:hAnsi="Arial" w:cs="Arial"/>
        </w:rPr>
        <w:t xml:space="preserve">2 as well as </w:t>
      </w:r>
      <w:r w:rsidR="000017E3" w:rsidRPr="004923D8">
        <w:rPr>
          <w:rFonts w:ascii="Arial" w:hAnsi="Arial" w:cs="Arial"/>
        </w:rPr>
        <w:t>with National Policy</w:t>
      </w:r>
      <w:r w:rsidR="001D3F2B" w:rsidRPr="004923D8">
        <w:rPr>
          <w:rFonts w:ascii="Arial" w:hAnsi="Arial" w:cs="Arial"/>
        </w:rPr>
        <w:t>.</w:t>
      </w:r>
    </w:p>
    <w:p w14:paraId="70BCD110" w14:textId="3070D43C" w:rsidR="003C562F" w:rsidRPr="00BB2A3C" w:rsidRDefault="003C562F" w:rsidP="000017E3">
      <w:pPr>
        <w:rPr>
          <w:rFonts w:ascii="Arial" w:hAnsi="Arial" w:cs="Arial"/>
        </w:rPr>
      </w:pPr>
      <w:r w:rsidRPr="00CD7D14">
        <w:rPr>
          <w:rFonts w:ascii="Arial" w:hAnsi="Arial" w:cs="Arial"/>
          <w:b/>
          <w:bCs/>
        </w:rPr>
        <w:lastRenderedPageBreak/>
        <w:t>3.</w:t>
      </w:r>
      <w:r w:rsidR="00477A66">
        <w:rPr>
          <w:rFonts w:ascii="Arial" w:hAnsi="Arial" w:cs="Arial"/>
          <w:b/>
          <w:bCs/>
        </w:rPr>
        <w:t>0</w:t>
      </w:r>
      <w:r w:rsidRPr="00CD7D14">
        <w:rPr>
          <w:rFonts w:ascii="Arial" w:hAnsi="Arial" w:cs="Arial"/>
          <w:b/>
          <w:bCs/>
        </w:rPr>
        <w:t xml:space="preserve"> Characteristics of Willington Parish</w:t>
      </w:r>
      <w:r w:rsidR="008F06E0" w:rsidRPr="00CD7D14">
        <w:rPr>
          <w:rFonts w:ascii="Arial" w:hAnsi="Arial" w:cs="Arial"/>
          <w:b/>
          <w:bCs/>
        </w:rPr>
        <w:t xml:space="preserve"> Neighbourhood Plan Designated</w:t>
      </w:r>
      <w:r w:rsidRPr="00CD7D14">
        <w:rPr>
          <w:rFonts w:ascii="Arial" w:hAnsi="Arial" w:cs="Arial"/>
          <w:b/>
          <w:bCs/>
        </w:rPr>
        <w:t xml:space="preserve"> Area </w:t>
      </w:r>
    </w:p>
    <w:p w14:paraId="150AE5BF" w14:textId="77777777" w:rsidR="00DF7387" w:rsidRPr="00CD7D14" w:rsidRDefault="00DF7387" w:rsidP="000017E3">
      <w:pPr>
        <w:rPr>
          <w:rFonts w:ascii="Arial" w:hAnsi="Arial" w:cs="Arial"/>
          <w:b/>
          <w:bCs/>
        </w:rPr>
      </w:pPr>
    </w:p>
    <w:p w14:paraId="253C3247" w14:textId="77777777" w:rsidR="00801FCA" w:rsidRPr="00CD7D14" w:rsidRDefault="00801FCA" w:rsidP="000017E3">
      <w:pPr>
        <w:rPr>
          <w:rFonts w:ascii="Arial" w:hAnsi="Arial" w:cs="Arial"/>
        </w:rPr>
      </w:pPr>
    </w:p>
    <w:p w14:paraId="46C64E7E" w14:textId="08D31794" w:rsidR="003C562F" w:rsidRPr="00CD7D14" w:rsidRDefault="003C562F" w:rsidP="000017E3">
      <w:pPr>
        <w:rPr>
          <w:rFonts w:ascii="Arial" w:hAnsi="Arial" w:cs="Arial"/>
        </w:rPr>
      </w:pPr>
      <w:r w:rsidRPr="00CD7D14">
        <w:rPr>
          <w:rFonts w:ascii="Arial" w:hAnsi="Arial" w:cs="Arial"/>
        </w:rPr>
        <w:t xml:space="preserve">3.1. The </w:t>
      </w:r>
      <w:r w:rsidRPr="00BB2A3C">
        <w:rPr>
          <w:rFonts w:ascii="Arial" w:hAnsi="Arial" w:cs="Arial"/>
        </w:rPr>
        <w:t xml:space="preserve">Neighbourhood Area corresponds to the </w:t>
      </w:r>
      <w:r w:rsidR="00AE2F10" w:rsidRPr="00BB2A3C">
        <w:rPr>
          <w:rFonts w:ascii="Arial" w:hAnsi="Arial" w:cs="Arial"/>
        </w:rPr>
        <w:t>Willington</w:t>
      </w:r>
      <w:r w:rsidRPr="00BB2A3C">
        <w:rPr>
          <w:rFonts w:ascii="Arial" w:hAnsi="Arial" w:cs="Arial"/>
        </w:rPr>
        <w:t xml:space="preserve"> Parish Council boundary of </w:t>
      </w:r>
      <w:r w:rsidR="00AE2F10" w:rsidRPr="00BB2A3C">
        <w:rPr>
          <w:rFonts w:ascii="Arial" w:hAnsi="Arial" w:cs="Arial"/>
        </w:rPr>
        <w:t>Willington</w:t>
      </w:r>
      <w:r w:rsidRPr="00BB2A3C">
        <w:rPr>
          <w:rFonts w:ascii="Arial" w:hAnsi="Arial" w:cs="Arial"/>
        </w:rPr>
        <w:t xml:space="preserve"> parish, as shown in Map 1.</w:t>
      </w:r>
    </w:p>
    <w:p w14:paraId="42B95B40" w14:textId="77777777" w:rsidR="001B3469" w:rsidRDefault="001B3469" w:rsidP="000017E3">
      <w:pPr>
        <w:rPr>
          <w:rFonts w:ascii="Arial" w:hAnsi="Arial" w:cs="Arial"/>
        </w:rPr>
      </w:pPr>
    </w:p>
    <w:p w14:paraId="099948D4" w14:textId="70E2AAA4" w:rsidR="00DF7387" w:rsidRPr="00CD7D14" w:rsidRDefault="002B65A0" w:rsidP="000017E3">
      <w:pPr>
        <w:rPr>
          <w:rFonts w:ascii="Arial" w:hAnsi="Arial" w:cs="Arial"/>
        </w:rPr>
      </w:pPr>
      <w:r w:rsidRPr="00CD7D14">
        <w:rPr>
          <w:rFonts w:ascii="Arial" w:hAnsi="Arial" w:cs="Arial"/>
        </w:rPr>
        <w:t>Map 1: Willington Parish Neighbourhood Area</w:t>
      </w:r>
    </w:p>
    <w:p w14:paraId="5F3B4563" w14:textId="77777777" w:rsidR="007B21C0" w:rsidRDefault="00DF7387" w:rsidP="000017E3">
      <w:pPr>
        <w:rPr>
          <w:rFonts w:ascii="Arial" w:hAnsi="Arial" w:cs="Arial"/>
        </w:rPr>
      </w:pPr>
      <w:r w:rsidRPr="00CD7D14">
        <w:rPr>
          <w:rFonts w:ascii="Arial" w:hAnsi="Arial" w:cs="Arial"/>
          <w:noProof/>
        </w:rPr>
        <w:drawing>
          <wp:inline distT="0" distB="0" distL="0" distR="0" wp14:anchorId="03BC949F" wp14:editId="6110705A">
            <wp:extent cx="5676900" cy="5810250"/>
            <wp:effectExtent l="0" t="0" r="0" b="0"/>
            <wp:docPr id="12065110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104" name="Picture 1" descr="A map of a cit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5810250"/>
                    </a:xfrm>
                    <a:prstGeom prst="rect">
                      <a:avLst/>
                    </a:prstGeom>
                    <a:noFill/>
                    <a:ln>
                      <a:noFill/>
                    </a:ln>
                  </pic:spPr>
                </pic:pic>
              </a:graphicData>
            </a:graphic>
          </wp:inline>
        </w:drawing>
      </w:r>
    </w:p>
    <w:p w14:paraId="790F7056" w14:textId="1CAE212C" w:rsidR="00A62DF1" w:rsidRDefault="00925CB2" w:rsidP="000017E3">
      <w:pPr>
        <w:rPr>
          <w:rFonts w:ascii="Arial" w:hAnsi="Arial" w:cs="Arial"/>
        </w:rPr>
      </w:pPr>
      <w:r w:rsidRPr="00CD7D14">
        <w:rPr>
          <w:rFonts w:ascii="Arial" w:hAnsi="Arial" w:cs="Arial"/>
        </w:rPr>
        <w:t xml:space="preserve">3.2. </w:t>
      </w:r>
      <w:r w:rsidR="00E976C4" w:rsidRPr="00CD7D14">
        <w:rPr>
          <w:rFonts w:ascii="Arial" w:hAnsi="Arial" w:cs="Arial"/>
        </w:rPr>
        <w:t xml:space="preserve">Willington </w:t>
      </w:r>
      <w:r w:rsidRPr="00CD7D14">
        <w:rPr>
          <w:rFonts w:ascii="Arial" w:hAnsi="Arial" w:cs="Arial"/>
        </w:rPr>
        <w:t>Parish lies within S</w:t>
      </w:r>
      <w:r w:rsidR="00E976C4" w:rsidRPr="00CD7D14">
        <w:rPr>
          <w:rFonts w:ascii="Arial" w:hAnsi="Arial" w:cs="Arial"/>
        </w:rPr>
        <w:t>outh Derbyshire</w:t>
      </w:r>
      <w:r w:rsidRPr="00CD7D14">
        <w:rPr>
          <w:rFonts w:ascii="Arial" w:hAnsi="Arial" w:cs="Arial"/>
        </w:rPr>
        <w:t xml:space="preserve"> District</w:t>
      </w:r>
      <w:r w:rsidR="006853D4" w:rsidRPr="00CD7D14">
        <w:rPr>
          <w:rFonts w:ascii="Arial" w:hAnsi="Arial" w:cs="Arial"/>
        </w:rPr>
        <w:t>. Willington</w:t>
      </w:r>
      <w:r w:rsidRPr="00CD7D14">
        <w:rPr>
          <w:rFonts w:ascii="Arial" w:hAnsi="Arial" w:cs="Arial"/>
        </w:rPr>
        <w:t xml:space="preserve"> </w:t>
      </w:r>
      <w:r w:rsidR="007666DF" w:rsidRPr="00CD7D14">
        <w:rPr>
          <w:rFonts w:ascii="Arial" w:hAnsi="Arial" w:cs="Arial"/>
        </w:rPr>
        <w:t xml:space="preserve">is to the southwest of </w:t>
      </w:r>
    </w:p>
    <w:p w14:paraId="384BF0CD" w14:textId="45EEE68C" w:rsidR="00925CB2" w:rsidRPr="00CD7D14" w:rsidRDefault="007666DF" w:rsidP="000017E3">
      <w:pPr>
        <w:rPr>
          <w:rFonts w:ascii="Arial" w:hAnsi="Arial" w:cs="Arial"/>
        </w:rPr>
      </w:pPr>
      <w:r w:rsidRPr="00CD7D14">
        <w:rPr>
          <w:rFonts w:ascii="Arial" w:hAnsi="Arial" w:cs="Arial"/>
        </w:rPr>
        <w:t>Derby</w:t>
      </w:r>
      <w:r w:rsidR="001C23A7" w:rsidRPr="00CD7D14">
        <w:rPr>
          <w:rFonts w:ascii="Arial" w:hAnsi="Arial" w:cs="Arial"/>
        </w:rPr>
        <w:t xml:space="preserve">, and is located </w:t>
      </w:r>
      <w:r w:rsidR="000222D2" w:rsidRPr="00CD7D14">
        <w:rPr>
          <w:rFonts w:ascii="Arial" w:hAnsi="Arial" w:cs="Arial"/>
        </w:rPr>
        <w:t>north of Repton and south of Findern.</w:t>
      </w:r>
      <w:r w:rsidR="00925CB2" w:rsidRPr="00CD7D14">
        <w:rPr>
          <w:rFonts w:ascii="Arial" w:hAnsi="Arial" w:cs="Arial"/>
        </w:rPr>
        <w:t xml:space="preserve"> </w:t>
      </w:r>
    </w:p>
    <w:p w14:paraId="36EC0A68" w14:textId="77777777" w:rsidR="007B21C0" w:rsidRDefault="007B21C0" w:rsidP="000017E3">
      <w:pPr>
        <w:rPr>
          <w:rFonts w:ascii="Arial" w:hAnsi="Arial" w:cs="Arial"/>
        </w:rPr>
      </w:pPr>
    </w:p>
    <w:p w14:paraId="0B06C791" w14:textId="1E22C4FE" w:rsidR="007B21C0" w:rsidRDefault="00925CB2" w:rsidP="000017E3">
      <w:pPr>
        <w:rPr>
          <w:rFonts w:ascii="Arial" w:hAnsi="Arial" w:cs="Arial"/>
        </w:rPr>
      </w:pPr>
      <w:r w:rsidRPr="00CD7D14">
        <w:rPr>
          <w:rFonts w:ascii="Arial" w:hAnsi="Arial" w:cs="Arial"/>
        </w:rPr>
        <w:t xml:space="preserve">3.3. </w:t>
      </w:r>
      <w:r w:rsidR="000222D2" w:rsidRPr="00CD7D14">
        <w:rPr>
          <w:rFonts w:ascii="Arial" w:hAnsi="Arial" w:cs="Arial"/>
        </w:rPr>
        <w:t>Willington Parish contains</w:t>
      </w:r>
      <w:r w:rsidRPr="00CD7D14">
        <w:rPr>
          <w:rFonts w:ascii="Arial" w:hAnsi="Arial" w:cs="Arial"/>
        </w:rPr>
        <w:t xml:space="preserve"> </w:t>
      </w:r>
      <w:r w:rsidR="00966B54" w:rsidRPr="00CD7D14">
        <w:rPr>
          <w:rFonts w:ascii="Arial" w:hAnsi="Arial" w:cs="Arial"/>
        </w:rPr>
        <w:t xml:space="preserve">9 Grade II listed </w:t>
      </w:r>
      <w:r w:rsidR="00A62DF1" w:rsidRPr="00CD7D14">
        <w:rPr>
          <w:rFonts w:ascii="Arial" w:hAnsi="Arial" w:cs="Arial"/>
        </w:rPr>
        <w:t>buildings,</w:t>
      </w:r>
      <w:r w:rsidRPr="00CD7D14">
        <w:rPr>
          <w:rFonts w:ascii="Arial" w:hAnsi="Arial" w:cs="Arial"/>
        </w:rPr>
        <w:t xml:space="preserve"> </w:t>
      </w:r>
      <w:r w:rsidR="00801FCA" w:rsidRPr="00AB2682">
        <w:rPr>
          <w:rFonts w:ascii="Arial" w:hAnsi="Arial" w:cs="Arial"/>
        </w:rPr>
        <w:t>a</w:t>
      </w:r>
      <w:r w:rsidRPr="00AB2682">
        <w:rPr>
          <w:rFonts w:ascii="Arial" w:hAnsi="Arial" w:cs="Arial"/>
        </w:rPr>
        <w:t xml:space="preserve">nd </w:t>
      </w:r>
      <w:r w:rsidR="00801FCA" w:rsidRPr="00AB2682">
        <w:rPr>
          <w:rFonts w:ascii="Arial" w:hAnsi="Arial" w:cs="Arial"/>
        </w:rPr>
        <w:t xml:space="preserve">the Trent and Mersey Canal </w:t>
      </w:r>
    </w:p>
    <w:p w14:paraId="73DE6E40" w14:textId="2AD114D7" w:rsidR="002123BD" w:rsidRDefault="00801FCA" w:rsidP="000017E3">
      <w:pPr>
        <w:rPr>
          <w:rFonts w:ascii="Arial" w:hAnsi="Arial" w:cs="Arial"/>
        </w:rPr>
      </w:pPr>
      <w:r w:rsidRPr="00AB2682">
        <w:rPr>
          <w:rFonts w:ascii="Arial" w:hAnsi="Arial" w:cs="Arial"/>
        </w:rPr>
        <w:lastRenderedPageBreak/>
        <w:t>Conservation</w:t>
      </w:r>
      <w:r w:rsidR="00925CB2" w:rsidRPr="00AB2682">
        <w:rPr>
          <w:rFonts w:ascii="Arial" w:hAnsi="Arial" w:cs="Arial"/>
        </w:rPr>
        <w:t xml:space="preserve"> Area</w:t>
      </w:r>
      <w:r w:rsidRPr="00AB2682">
        <w:rPr>
          <w:rFonts w:ascii="Arial" w:hAnsi="Arial" w:cs="Arial"/>
        </w:rPr>
        <w:t xml:space="preserve"> bisects the core of the area</w:t>
      </w:r>
      <w:r w:rsidR="00925CB2" w:rsidRPr="00AB2682">
        <w:rPr>
          <w:rFonts w:ascii="Arial" w:hAnsi="Arial" w:cs="Arial"/>
        </w:rPr>
        <w:t>.</w:t>
      </w:r>
    </w:p>
    <w:p w14:paraId="0FB86576" w14:textId="77777777" w:rsidR="007B21C0" w:rsidRDefault="007B21C0" w:rsidP="000017E3">
      <w:pPr>
        <w:rPr>
          <w:rFonts w:ascii="Arial" w:hAnsi="Arial" w:cs="Arial"/>
        </w:rPr>
      </w:pPr>
    </w:p>
    <w:p w14:paraId="6934FC31" w14:textId="1CF20A69" w:rsidR="00A32525" w:rsidRDefault="00A32525" w:rsidP="000017E3">
      <w:pPr>
        <w:rPr>
          <w:rFonts w:ascii="Arial" w:hAnsi="Arial" w:cs="Arial"/>
        </w:rPr>
      </w:pPr>
      <w:r>
        <w:rPr>
          <w:rFonts w:ascii="Arial" w:hAnsi="Arial" w:cs="Arial"/>
        </w:rPr>
        <w:t>Map 2: Willington Parish – Historic Features</w:t>
      </w:r>
    </w:p>
    <w:p w14:paraId="10923917" w14:textId="7A186F09" w:rsidR="00A32525" w:rsidRDefault="00780980" w:rsidP="000017E3">
      <w:pPr>
        <w:rPr>
          <w:rFonts w:ascii="Arial" w:hAnsi="Arial" w:cs="Arial"/>
        </w:rPr>
      </w:pPr>
      <w:r>
        <w:rPr>
          <w:noProof/>
        </w:rPr>
        <w:drawing>
          <wp:inline distT="0" distB="0" distL="0" distR="0" wp14:anchorId="26F1E0DF" wp14:editId="11F72AE2">
            <wp:extent cx="5419725" cy="6861575"/>
            <wp:effectExtent l="0" t="0" r="0" b="0"/>
            <wp:docPr id="1668759355"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59355" name="Picture 1" descr="A screenshot of a 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7970" cy="6872014"/>
                    </a:xfrm>
                    <a:prstGeom prst="rect">
                      <a:avLst/>
                    </a:prstGeom>
                    <a:noFill/>
                    <a:ln>
                      <a:noFill/>
                    </a:ln>
                  </pic:spPr>
                </pic:pic>
              </a:graphicData>
            </a:graphic>
          </wp:inline>
        </w:drawing>
      </w:r>
    </w:p>
    <w:p w14:paraId="530A3372" w14:textId="77777777" w:rsidR="00A32525" w:rsidRPr="00CD7D14" w:rsidRDefault="00A32525" w:rsidP="000017E3">
      <w:pPr>
        <w:rPr>
          <w:rFonts w:ascii="Arial" w:hAnsi="Arial" w:cs="Arial"/>
        </w:rPr>
      </w:pPr>
    </w:p>
    <w:p w14:paraId="4213FE97" w14:textId="36FA7C08" w:rsidR="00285ED7" w:rsidRPr="00A36FAE" w:rsidRDefault="00925CB2" w:rsidP="000017E3">
      <w:pPr>
        <w:rPr>
          <w:rFonts w:ascii="Arial" w:hAnsi="Arial" w:cs="Arial"/>
        </w:rPr>
      </w:pPr>
      <w:r w:rsidRPr="00A36FAE">
        <w:rPr>
          <w:rFonts w:ascii="Arial" w:hAnsi="Arial" w:cs="Arial"/>
        </w:rPr>
        <w:t xml:space="preserve">3.4. </w:t>
      </w:r>
      <w:r w:rsidR="001B68DF" w:rsidRPr="00A36FAE">
        <w:rPr>
          <w:rFonts w:ascii="Arial" w:hAnsi="Arial" w:cs="Arial"/>
        </w:rPr>
        <w:t>The</w:t>
      </w:r>
      <w:r w:rsidRPr="00A36FAE">
        <w:rPr>
          <w:rFonts w:ascii="Arial" w:hAnsi="Arial" w:cs="Arial"/>
        </w:rPr>
        <w:t xml:space="preserve"> Parish is </w:t>
      </w:r>
      <w:r w:rsidR="001B68DF" w:rsidRPr="00A36FAE">
        <w:rPr>
          <w:rFonts w:ascii="Arial" w:hAnsi="Arial" w:cs="Arial"/>
        </w:rPr>
        <w:t>does not contain Green Belt land.</w:t>
      </w:r>
      <w:r w:rsidRPr="00A36FAE">
        <w:rPr>
          <w:rFonts w:ascii="Arial" w:hAnsi="Arial" w:cs="Arial"/>
        </w:rPr>
        <w:t xml:space="preserve"> </w:t>
      </w:r>
    </w:p>
    <w:p w14:paraId="44C4701B" w14:textId="3ECC9667" w:rsidR="00925CB2" w:rsidRPr="00CD7D14" w:rsidRDefault="00925CB2" w:rsidP="000017E3">
      <w:pPr>
        <w:rPr>
          <w:rFonts w:ascii="Arial" w:hAnsi="Arial" w:cs="Arial"/>
        </w:rPr>
      </w:pPr>
      <w:r w:rsidRPr="00E06FF0">
        <w:rPr>
          <w:rFonts w:ascii="Arial" w:hAnsi="Arial" w:cs="Arial"/>
        </w:rPr>
        <w:t xml:space="preserve">3.5. </w:t>
      </w:r>
      <w:r w:rsidR="001B12A8" w:rsidRPr="00E06FF0">
        <w:rPr>
          <w:rFonts w:ascii="Arial" w:hAnsi="Arial" w:cs="Arial"/>
        </w:rPr>
        <w:t>The Parish does not contain a</w:t>
      </w:r>
      <w:r w:rsidR="0014695E">
        <w:rPr>
          <w:rFonts w:ascii="Arial" w:hAnsi="Arial" w:cs="Arial"/>
        </w:rPr>
        <w:t>n above average</w:t>
      </w:r>
      <w:r w:rsidR="001B12A8" w:rsidRPr="00E06FF0">
        <w:rPr>
          <w:rFonts w:ascii="Arial" w:hAnsi="Arial" w:cs="Arial"/>
        </w:rPr>
        <w:t xml:space="preserve"> concentration of environmental features.</w:t>
      </w:r>
      <w:r w:rsidR="008B0B69" w:rsidRPr="00E06FF0">
        <w:rPr>
          <w:rFonts w:ascii="Arial" w:hAnsi="Arial" w:cs="Arial"/>
        </w:rPr>
        <w:t xml:space="preserve"> However</w:t>
      </w:r>
      <w:r w:rsidR="00715817">
        <w:rPr>
          <w:rFonts w:ascii="Arial" w:hAnsi="Arial" w:cs="Arial"/>
        </w:rPr>
        <w:t>, t</w:t>
      </w:r>
      <w:r w:rsidRPr="00E06FF0">
        <w:rPr>
          <w:rFonts w:ascii="Arial" w:hAnsi="Arial" w:cs="Arial"/>
        </w:rPr>
        <w:t>here are</w:t>
      </w:r>
      <w:r w:rsidR="001344B8" w:rsidRPr="00E06FF0">
        <w:rPr>
          <w:rFonts w:ascii="Arial" w:hAnsi="Arial" w:cs="Arial"/>
        </w:rPr>
        <w:t xml:space="preserve"> numerous Tree Preservation Orders </w:t>
      </w:r>
      <w:r w:rsidR="00971E7B" w:rsidRPr="00E06FF0">
        <w:rPr>
          <w:rFonts w:ascii="Arial" w:hAnsi="Arial" w:cs="Arial"/>
        </w:rPr>
        <w:t>within the settlement boundary</w:t>
      </w:r>
      <w:r w:rsidR="000B3D27" w:rsidRPr="00E06FF0">
        <w:rPr>
          <w:rFonts w:ascii="Arial" w:hAnsi="Arial" w:cs="Arial"/>
        </w:rPr>
        <w:t xml:space="preserve"> </w:t>
      </w:r>
      <w:r w:rsidR="003F4697" w:rsidRPr="00E06FF0">
        <w:rPr>
          <w:rFonts w:ascii="Arial" w:hAnsi="Arial" w:cs="Arial"/>
        </w:rPr>
        <w:t xml:space="preserve">and </w:t>
      </w:r>
      <w:r w:rsidR="00E06FF0" w:rsidRPr="00E06FF0">
        <w:rPr>
          <w:rFonts w:ascii="Arial" w:hAnsi="Arial" w:cs="Arial"/>
        </w:rPr>
        <w:t xml:space="preserve">District </w:t>
      </w:r>
      <w:r w:rsidR="00715817">
        <w:rPr>
          <w:rFonts w:ascii="Arial" w:hAnsi="Arial" w:cs="Arial"/>
        </w:rPr>
        <w:t>C</w:t>
      </w:r>
      <w:r w:rsidR="00715817" w:rsidRPr="00E06FF0">
        <w:rPr>
          <w:rFonts w:ascii="Arial" w:hAnsi="Arial" w:cs="Arial"/>
        </w:rPr>
        <w:t>ouncil</w:t>
      </w:r>
      <w:r w:rsidR="00E06FF0" w:rsidRPr="00E06FF0">
        <w:rPr>
          <w:rFonts w:ascii="Arial" w:hAnsi="Arial" w:cs="Arial"/>
        </w:rPr>
        <w:t xml:space="preserve"> Nature sites.</w:t>
      </w:r>
      <w:r w:rsidRPr="00E06FF0">
        <w:rPr>
          <w:rFonts w:ascii="Arial" w:hAnsi="Arial" w:cs="Arial"/>
        </w:rPr>
        <w:t xml:space="preserve"> </w:t>
      </w:r>
      <w:r w:rsidR="00E06FF0" w:rsidRPr="00E06FF0">
        <w:rPr>
          <w:rFonts w:ascii="Arial" w:hAnsi="Arial" w:cs="Arial"/>
        </w:rPr>
        <w:t>Additionally, there are</w:t>
      </w:r>
      <w:r w:rsidRPr="00E06FF0">
        <w:rPr>
          <w:rFonts w:ascii="Arial" w:hAnsi="Arial" w:cs="Arial"/>
        </w:rPr>
        <w:t xml:space="preserve"> </w:t>
      </w:r>
      <w:r w:rsidR="00226AEB">
        <w:rPr>
          <w:rFonts w:ascii="Arial" w:hAnsi="Arial" w:cs="Arial"/>
        </w:rPr>
        <w:t>eight</w:t>
      </w:r>
      <w:r w:rsidRPr="00E06FF0">
        <w:rPr>
          <w:rFonts w:ascii="Arial" w:hAnsi="Arial" w:cs="Arial"/>
        </w:rPr>
        <w:t xml:space="preserve"> designated Local Wildlife Sites </w:t>
      </w:r>
      <w:r w:rsidRPr="00E06FF0">
        <w:rPr>
          <w:rFonts w:ascii="Arial" w:hAnsi="Arial" w:cs="Arial"/>
        </w:rPr>
        <w:lastRenderedPageBreak/>
        <w:t>within the Parish</w:t>
      </w:r>
      <w:r w:rsidR="000B3D27" w:rsidRPr="00E06FF0">
        <w:rPr>
          <w:rFonts w:ascii="Arial" w:hAnsi="Arial" w:cs="Arial"/>
        </w:rPr>
        <w:t xml:space="preserve"> such as Willington Wetlands to the </w:t>
      </w:r>
      <w:r w:rsidR="000523CA" w:rsidRPr="00E06FF0">
        <w:rPr>
          <w:rFonts w:ascii="Arial" w:hAnsi="Arial" w:cs="Arial"/>
        </w:rPr>
        <w:t>southwest</w:t>
      </w:r>
      <w:r w:rsidR="000B3D27" w:rsidRPr="00E06FF0">
        <w:rPr>
          <w:rFonts w:ascii="Arial" w:hAnsi="Arial" w:cs="Arial"/>
        </w:rPr>
        <w:t xml:space="preserve"> of the Parish a</w:t>
      </w:r>
      <w:r w:rsidR="00226AEB">
        <w:rPr>
          <w:rFonts w:ascii="Arial" w:hAnsi="Arial" w:cs="Arial"/>
        </w:rPr>
        <w:t xml:space="preserve">s well as </w:t>
      </w:r>
      <w:r w:rsidR="000B3D27" w:rsidRPr="00E06FF0">
        <w:rPr>
          <w:rFonts w:ascii="Arial" w:hAnsi="Arial" w:cs="Arial"/>
        </w:rPr>
        <w:t>Candidate Wildlife Site</w:t>
      </w:r>
      <w:r w:rsidR="005F3E17">
        <w:rPr>
          <w:rFonts w:ascii="Arial" w:hAnsi="Arial" w:cs="Arial"/>
        </w:rPr>
        <w:t xml:space="preserve">s, including </w:t>
      </w:r>
      <w:r w:rsidR="005F3E17" w:rsidRPr="005F3E17">
        <w:rPr>
          <w:rFonts w:ascii="Arial" w:hAnsi="Arial" w:cs="Arial"/>
        </w:rPr>
        <w:t>Trent and Mersey Canal (Eggington - Willington)</w:t>
      </w:r>
      <w:r w:rsidR="000B3D27" w:rsidRPr="00E06FF0">
        <w:rPr>
          <w:rFonts w:ascii="Arial" w:hAnsi="Arial" w:cs="Arial"/>
        </w:rPr>
        <w:t xml:space="preserve"> </w:t>
      </w:r>
      <w:r w:rsidR="00226AEB">
        <w:rPr>
          <w:rFonts w:ascii="Arial" w:hAnsi="Arial" w:cs="Arial"/>
        </w:rPr>
        <w:t xml:space="preserve">and </w:t>
      </w:r>
      <w:r w:rsidR="000B3D27" w:rsidRPr="00E06FF0">
        <w:rPr>
          <w:rFonts w:ascii="Arial" w:hAnsi="Arial" w:cs="Arial"/>
        </w:rPr>
        <w:t>Willington Heronry</w:t>
      </w:r>
      <w:r w:rsidR="00EB62BF">
        <w:rPr>
          <w:rFonts w:ascii="Arial" w:hAnsi="Arial" w:cs="Arial"/>
        </w:rPr>
        <w:t>.</w:t>
      </w:r>
      <w:r w:rsidR="00A015F2">
        <w:rPr>
          <w:rFonts w:ascii="Arial" w:hAnsi="Arial" w:cs="Arial"/>
        </w:rPr>
        <w:t xml:space="preserve"> </w:t>
      </w:r>
      <w:r w:rsidR="00A015F2" w:rsidRPr="00A015F2">
        <w:rPr>
          <w:rFonts w:ascii="Arial" w:hAnsi="Arial" w:cs="Arial"/>
        </w:rPr>
        <w:t>Friends of the Earth (</w:t>
      </w:r>
      <w:proofErr w:type="spellStart"/>
      <w:r w:rsidR="00A015F2" w:rsidRPr="00A015F2">
        <w:rPr>
          <w:rFonts w:ascii="Arial" w:hAnsi="Arial" w:cs="Arial"/>
        </w:rPr>
        <w:t>FoE</w:t>
      </w:r>
      <w:proofErr w:type="spellEnd"/>
      <w:r w:rsidR="00A015F2" w:rsidRPr="00A015F2">
        <w:rPr>
          <w:rFonts w:ascii="Arial" w:hAnsi="Arial" w:cs="Arial"/>
        </w:rPr>
        <w:t xml:space="preserve">) have mapped tree cover </w:t>
      </w:r>
      <w:r w:rsidR="00A015F2" w:rsidRPr="007A6E61">
        <w:rPr>
          <w:rFonts w:ascii="Arial" w:hAnsi="Arial" w:cs="Arial"/>
        </w:rPr>
        <w:t xml:space="preserve">across </w:t>
      </w:r>
      <w:r w:rsidR="000523CA" w:rsidRPr="007A6E61">
        <w:rPr>
          <w:rFonts w:ascii="Arial" w:hAnsi="Arial" w:cs="Arial"/>
        </w:rPr>
        <w:t>the Parish</w:t>
      </w:r>
      <w:r w:rsidR="007A6E61" w:rsidRPr="007A6E61">
        <w:rPr>
          <w:rFonts w:ascii="Arial" w:hAnsi="Arial" w:cs="Arial"/>
        </w:rPr>
        <w:t xml:space="preserve"> as being</w:t>
      </w:r>
      <w:r w:rsidR="00A015F2" w:rsidRPr="007A6E61">
        <w:rPr>
          <w:rFonts w:ascii="Arial" w:hAnsi="Arial" w:cs="Arial"/>
        </w:rPr>
        <w:t xml:space="preserve"> 10%</w:t>
      </w:r>
      <w:r w:rsidR="0014695E">
        <w:rPr>
          <w:rFonts w:ascii="Arial" w:hAnsi="Arial" w:cs="Arial"/>
        </w:rPr>
        <w:t>.</w:t>
      </w:r>
    </w:p>
    <w:p w14:paraId="0249A6C9" w14:textId="422C746C" w:rsidR="0025754B" w:rsidRDefault="0025754B" w:rsidP="000017E3">
      <w:pPr>
        <w:rPr>
          <w:rFonts w:ascii="Arial" w:hAnsi="Arial" w:cs="Arial"/>
        </w:rPr>
      </w:pPr>
      <w:r w:rsidRPr="009B1657">
        <w:rPr>
          <w:rFonts w:ascii="Arial" w:hAnsi="Arial" w:cs="Arial"/>
        </w:rPr>
        <w:t>Map 3</w:t>
      </w:r>
      <w:r w:rsidR="00E527B3" w:rsidRPr="009B1657">
        <w:rPr>
          <w:rFonts w:ascii="Arial" w:hAnsi="Arial" w:cs="Arial"/>
        </w:rPr>
        <w:t xml:space="preserve"> – Natural Environment Features</w:t>
      </w:r>
    </w:p>
    <w:p w14:paraId="11166A05" w14:textId="4C49ABEA" w:rsidR="00564434" w:rsidRPr="00CD7D14" w:rsidRDefault="00A44791" w:rsidP="000017E3">
      <w:pPr>
        <w:rPr>
          <w:rFonts w:ascii="Arial" w:hAnsi="Arial" w:cs="Arial"/>
        </w:rPr>
      </w:pPr>
      <w:r>
        <w:rPr>
          <w:noProof/>
        </w:rPr>
        <w:drawing>
          <wp:inline distT="0" distB="0" distL="0" distR="0" wp14:anchorId="6DBA5F98" wp14:editId="54370B9B">
            <wp:extent cx="5362575" cy="6720826"/>
            <wp:effectExtent l="0" t="0" r="0" b="0"/>
            <wp:docPr id="675025699"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25699" name="Picture 2" descr="A screenshot of a 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567" cy="6724575"/>
                    </a:xfrm>
                    <a:prstGeom prst="rect">
                      <a:avLst/>
                    </a:prstGeom>
                    <a:noFill/>
                    <a:ln>
                      <a:noFill/>
                    </a:ln>
                  </pic:spPr>
                </pic:pic>
              </a:graphicData>
            </a:graphic>
          </wp:inline>
        </w:drawing>
      </w:r>
    </w:p>
    <w:p w14:paraId="426E8BBC" w14:textId="77777777" w:rsidR="00E527B3" w:rsidRDefault="00E527B3" w:rsidP="000017E3">
      <w:pPr>
        <w:rPr>
          <w:rFonts w:ascii="Arial" w:hAnsi="Arial" w:cs="Arial"/>
        </w:rPr>
      </w:pPr>
    </w:p>
    <w:p w14:paraId="0F2EB624" w14:textId="77777777" w:rsidR="005E4B46" w:rsidRDefault="005E4B46" w:rsidP="000017E3">
      <w:pPr>
        <w:rPr>
          <w:rFonts w:ascii="Arial" w:hAnsi="Arial" w:cs="Arial"/>
        </w:rPr>
      </w:pPr>
    </w:p>
    <w:p w14:paraId="6768651E" w14:textId="77777777" w:rsidR="0014695E" w:rsidRPr="00CD7D14" w:rsidRDefault="0014695E" w:rsidP="000017E3">
      <w:pPr>
        <w:rPr>
          <w:rFonts w:ascii="Arial" w:hAnsi="Arial" w:cs="Arial"/>
        </w:rPr>
      </w:pPr>
    </w:p>
    <w:p w14:paraId="78C32F9C" w14:textId="353E53A7" w:rsidR="00E527B3" w:rsidRPr="00477A66" w:rsidRDefault="00E527B3" w:rsidP="000017E3">
      <w:pPr>
        <w:rPr>
          <w:rFonts w:ascii="Arial" w:hAnsi="Arial" w:cs="Arial"/>
          <w:b/>
          <w:bCs/>
        </w:rPr>
      </w:pPr>
      <w:r w:rsidRPr="00477A66">
        <w:rPr>
          <w:rFonts w:ascii="Arial" w:hAnsi="Arial" w:cs="Arial"/>
          <w:b/>
          <w:bCs/>
        </w:rPr>
        <w:lastRenderedPageBreak/>
        <w:t>4.</w:t>
      </w:r>
      <w:r w:rsidR="005672B4">
        <w:rPr>
          <w:rFonts w:ascii="Arial" w:hAnsi="Arial" w:cs="Arial"/>
          <w:b/>
          <w:bCs/>
        </w:rPr>
        <w:t>0</w:t>
      </w:r>
      <w:r w:rsidRPr="00477A66">
        <w:rPr>
          <w:rFonts w:ascii="Arial" w:hAnsi="Arial" w:cs="Arial"/>
          <w:b/>
          <w:bCs/>
        </w:rPr>
        <w:t xml:space="preserve"> SEA Screening Assessment SEA Screening Assessment Part 1: Is SEA Required? </w:t>
      </w:r>
    </w:p>
    <w:p w14:paraId="45730ECE" w14:textId="77777777" w:rsidR="00DD3269" w:rsidRDefault="00E527B3" w:rsidP="000017E3">
      <w:pPr>
        <w:rPr>
          <w:rFonts w:ascii="Arial" w:hAnsi="Arial" w:cs="Arial"/>
        </w:rPr>
      </w:pPr>
      <w:r w:rsidRPr="005E4B46">
        <w:rPr>
          <w:rFonts w:ascii="Arial" w:hAnsi="Arial" w:cs="Arial"/>
        </w:rPr>
        <w:t xml:space="preserve">4.1. Table 1 sets out how the guidance provided in Paragraph 2.18 of the Government’s ‘Practical Guide to the Strategic Environmental Assessment Directive’ has been applied. This suggests a flowchart of questions to determine whether SEA is required. </w:t>
      </w:r>
    </w:p>
    <w:p w14:paraId="09D46690" w14:textId="6A7C8123" w:rsidR="00E527B3" w:rsidRPr="00CD7D14" w:rsidRDefault="00E527B3" w:rsidP="00DD3269">
      <w:pPr>
        <w:rPr>
          <w:rFonts w:ascii="Arial" w:hAnsi="Arial" w:cs="Arial"/>
        </w:rPr>
      </w:pPr>
      <w:r w:rsidRPr="005E4B46">
        <w:rPr>
          <w:rFonts w:ascii="Arial" w:hAnsi="Arial" w:cs="Arial"/>
          <w:b/>
          <w:bCs/>
        </w:rPr>
        <w:t>Table 1: Is SEA Required?</w:t>
      </w:r>
    </w:p>
    <w:tbl>
      <w:tblPr>
        <w:tblStyle w:val="TableGrid"/>
        <w:tblW w:w="10348" w:type="dxa"/>
        <w:tblInd w:w="-459" w:type="dxa"/>
        <w:tblLook w:val="04A0" w:firstRow="1" w:lastRow="0" w:firstColumn="1" w:lastColumn="0" w:noHBand="0" w:noVBand="1"/>
      </w:tblPr>
      <w:tblGrid>
        <w:gridCol w:w="3539"/>
        <w:gridCol w:w="4258"/>
        <w:gridCol w:w="2551"/>
      </w:tblGrid>
      <w:tr w:rsidR="00C66859" w:rsidRPr="00CD7D14" w14:paraId="51DE2449" w14:textId="77777777" w:rsidTr="0069541B">
        <w:tc>
          <w:tcPr>
            <w:tcW w:w="3539" w:type="dxa"/>
          </w:tcPr>
          <w:p w14:paraId="1C469F28" w14:textId="0BAB517C" w:rsidR="00C66859" w:rsidRPr="00CD7D14" w:rsidRDefault="00C66859" w:rsidP="000017E3">
            <w:pPr>
              <w:rPr>
                <w:rFonts w:ascii="Arial" w:hAnsi="Arial" w:cs="Arial"/>
                <w:b/>
                <w:bCs/>
              </w:rPr>
            </w:pPr>
            <w:r w:rsidRPr="00CD7D14">
              <w:rPr>
                <w:rFonts w:ascii="Arial" w:hAnsi="Arial" w:cs="Arial"/>
                <w:b/>
                <w:bCs/>
              </w:rPr>
              <w:t>Assessment Question</w:t>
            </w:r>
          </w:p>
        </w:tc>
        <w:tc>
          <w:tcPr>
            <w:tcW w:w="4258" w:type="dxa"/>
          </w:tcPr>
          <w:p w14:paraId="5C54730F" w14:textId="74CDFB23" w:rsidR="00C66859" w:rsidRPr="00CD7D14" w:rsidRDefault="00C66859" w:rsidP="000017E3">
            <w:pPr>
              <w:rPr>
                <w:rFonts w:ascii="Arial" w:hAnsi="Arial" w:cs="Arial"/>
                <w:b/>
                <w:bCs/>
              </w:rPr>
            </w:pPr>
            <w:r w:rsidRPr="00CD7D14">
              <w:rPr>
                <w:rFonts w:ascii="Arial" w:hAnsi="Arial" w:cs="Arial"/>
                <w:b/>
                <w:bCs/>
              </w:rPr>
              <w:t>Commentary</w:t>
            </w:r>
          </w:p>
        </w:tc>
        <w:tc>
          <w:tcPr>
            <w:tcW w:w="2551" w:type="dxa"/>
          </w:tcPr>
          <w:p w14:paraId="5FC40F1D" w14:textId="77777777" w:rsidR="00C66859" w:rsidRPr="00CD7D14" w:rsidRDefault="00C66859" w:rsidP="000017E3">
            <w:pPr>
              <w:rPr>
                <w:rFonts w:ascii="Arial" w:hAnsi="Arial" w:cs="Arial"/>
                <w:b/>
                <w:bCs/>
              </w:rPr>
            </w:pPr>
            <w:r w:rsidRPr="00CD7D14">
              <w:rPr>
                <w:rFonts w:ascii="Arial" w:hAnsi="Arial" w:cs="Arial"/>
                <w:b/>
                <w:bCs/>
              </w:rPr>
              <w:t>Conclusion</w:t>
            </w:r>
          </w:p>
          <w:p w14:paraId="2ECEE2C3" w14:textId="4CF439E4" w:rsidR="008B6DE7" w:rsidRPr="00CD7D14" w:rsidRDefault="008B6DE7" w:rsidP="000017E3">
            <w:pPr>
              <w:rPr>
                <w:rFonts w:ascii="Arial" w:hAnsi="Arial" w:cs="Arial"/>
                <w:b/>
                <w:bCs/>
              </w:rPr>
            </w:pPr>
          </w:p>
        </w:tc>
      </w:tr>
      <w:tr w:rsidR="00C66859" w:rsidRPr="00CD7D14" w14:paraId="3112916D" w14:textId="77777777" w:rsidTr="0069541B">
        <w:tc>
          <w:tcPr>
            <w:tcW w:w="3539" w:type="dxa"/>
          </w:tcPr>
          <w:p w14:paraId="6C281020" w14:textId="77777777" w:rsidR="00C66859" w:rsidRPr="00CA4E28" w:rsidRDefault="00A04D9C" w:rsidP="000017E3">
            <w:pPr>
              <w:rPr>
                <w:rFonts w:ascii="Arial" w:hAnsi="Arial" w:cs="Arial"/>
                <w:b/>
                <w:bCs/>
              </w:rPr>
            </w:pPr>
            <w:r w:rsidRPr="00CA4E28">
              <w:rPr>
                <w:rFonts w:ascii="Arial" w:hAnsi="Arial" w:cs="Arial"/>
                <w:b/>
                <w:bCs/>
              </w:rPr>
              <w:t>Question 1</w:t>
            </w:r>
          </w:p>
          <w:p w14:paraId="031B506D" w14:textId="77777777" w:rsidR="00A04D9C" w:rsidRPr="00CA4E28" w:rsidRDefault="00A04D9C" w:rsidP="000017E3">
            <w:pPr>
              <w:rPr>
                <w:rFonts w:ascii="Arial" w:hAnsi="Arial" w:cs="Arial"/>
              </w:rPr>
            </w:pPr>
          </w:p>
          <w:p w14:paraId="13EC1ED1" w14:textId="77777777" w:rsidR="00A04D9C" w:rsidRPr="00CA4E28" w:rsidRDefault="00247F47" w:rsidP="000017E3">
            <w:pPr>
              <w:rPr>
                <w:rFonts w:ascii="Arial" w:hAnsi="Arial" w:cs="Arial"/>
              </w:rPr>
            </w:pPr>
            <w:r w:rsidRPr="00CA4E28">
              <w:rPr>
                <w:rFonts w:ascii="Arial" w:hAnsi="Arial" w:cs="Arial"/>
              </w:rPr>
              <w:t>Is the NP subject to preparation and/or adoption by a national, regional or local authority OR prepared by an authority for adoption through a legislative procedure by Parliament or Government? (Art. 2(a))</w:t>
            </w:r>
          </w:p>
          <w:p w14:paraId="5222EF5E" w14:textId="0DFE74B5" w:rsidR="00CA4E28" w:rsidRPr="00CA4E28" w:rsidRDefault="00CA4E28" w:rsidP="000017E3">
            <w:pPr>
              <w:rPr>
                <w:rFonts w:ascii="Arial" w:hAnsi="Arial" w:cs="Arial"/>
              </w:rPr>
            </w:pPr>
          </w:p>
        </w:tc>
        <w:tc>
          <w:tcPr>
            <w:tcW w:w="4258" w:type="dxa"/>
          </w:tcPr>
          <w:p w14:paraId="4F4745D9" w14:textId="65E1D9CE" w:rsidR="006A3A74" w:rsidRDefault="006A3A74" w:rsidP="000017E3">
            <w:pPr>
              <w:rPr>
                <w:rFonts w:ascii="Arial" w:hAnsi="Arial" w:cs="Arial"/>
              </w:rPr>
            </w:pPr>
            <w:r w:rsidRPr="006A3A74">
              <w:rPr>
                <w:rFonts w:ascii="Arial" w:hAnsi="Arial" w:cs="Arial"/>
              </w:rPr>
              <w:t xml:space="preserve">The preparation of and adoption of the </w:t>
            </w:r>
            <w:r w:rsidR="001B0221">
              <w:rPr>
                <w:rFonts w:ascii="Arial" w:hAnsi="Arial" w:cs="Arial"/>
              </w:rPr>
              <w:t>W</w:t>
            </w:r>
            <w:r w:rsidRPr="006A3A74">
              <w:rPr>
                <w:rFonts w:ascii="Arial" w:hAnsi="Arial" w:cs="Arial"/>
              </w:rPr>
              <w:t xml:space="preserve">NP is </w:t>
            </w:r>
            <w:r w:rsidR="001B0221">
              <w:rPr>
                <w:rFonts w:ascii="Arial" w:hAnsi="Arial" w:cs="Arial"/>
              </w:rPr>
              <w:t>permitted</w:t>
            </w:r>
            <w:r w:rsidRPr="006A3A74">
              <w:rPr>
                <w:rFonts w:ascii="Arial" w:hAnsi="Arial" w:cs="Arial"/>
              </w:rPr>
              <w:t xml:space="preserve"> under The Town and Country Planning Act 1990 as amended by the Localism Act. </w:t>
            </w:r>
          </w:p>
          <w:p w14:paraId="0E8A4A83" w14:textId="77777777" w:rsidR="006A3A74" w:rsidRDefault="006A3A74" w:rsidP="000017E3">
            <w:pPr>
              <w:rPr>
                <w:rFonts w:ascii="Arial" w:hAnsi="Arial" w:cs="Arial"/>
              </w:rPr>
            </w:pPr>
          </w:p>
          <w:p w14:paraId="6F868F66" w14:textId="08CF5731" w:rsidR="006A3A74" w:rsidRDefault="006A3A74" w:rsidP="000017E3">
            <w:pPr>
              <w:rPr>
                <w:rFonts w:ascii="Arial" w:hAnsi="Arial" w:cs="Arial"/>
              </w:rPr>
            </w:pPr>
            <w:r w:rsidRPr="006A3A74">
              <w:rPr>
                <w:rFonts w:ascii="Arial" w:hAnsi="Arial" w:cs="Arial"/>
              </w:rPr>
              <w:t xml:space="preserve">The </w:t>
            </w:r>
            <w:r>
              <w:rPr>
                <w:rFonts w:ascii="Arial" w:hAnsi="Arial" w:cs="Arial"/>
              </w:rPr>
              <w:t>W</w:t>
            </w:r>
            <w:r w:rsidRPr="006A3A74">
              <w:rPr>
                <w:rFonts w:ascii="Arial" w:hAnsi="Arial" w:cs="Arial"/>
              </w:rPr>
              <w:t xml:space="preserve">NP has been prepared by </w:t>
            </w:r>
            <w:r>
              <w:rPr>
                <w:rFonts w:ascii="Arial" w:hAnsi="Arial" w:cs="Arial"/>
              </w:rPr>
              <w:t xml:space="preserve">Willington </w:t>
            </w:r>
            <w:r w:rsidRPr="006A3A74">
              <w:rPr>
                <w:rFonts w:ascii="Arial" w:hAnsi="Arial" w:cs="Arial"/>
              </w:rPr>
              <w:t xml:space="preserve">Parish Council (as the ‘relevant body’) and will be ‘made’ by </w:t>
            </w:r>
            <w:r w:rsidR="001B0221">
              <w:rPr>
                <w:rFonts w:ascii="Arial" w:hAnsi="Arial" w:cs="Arial"/>
              </w:rPr>
              <w:t>South Derbyshire</w:t>
            </w:r>
            <w:r w:rsidRPr="006A3A74">
              <w:rPr>
                <w:rFonts w:ascii="Arial" w:hAnsi="Arial" w:cs="Arial"/>
              </w:rPr>
              <w:t xml:space="preserve"> District Council (as the Local Authority), if successful at referendum. </w:t>
            </w:r>
          </w:p>
          <w:p w14:paraId="40416397" w14:textId="77777777" w:rsidR="006A3A74" w:rsidRDefault="006A3A74" w:rsidP="000017E3">
            <w:pPr>
              <w:rPr>
                <w:rFonts w:ascii="Arial" w:hAnsi="Arial" w:cs="Arial"/>
              </w:rPr>
            </w:pPr>
          </w:p>
          <w:p w14:paraId="51ABC79A" w14:textId="77777777" w:rsidR="00C66859" w:rsidRDefault="006A3A74" w:rsidP="000017E3">
            <w:pPr>
              <w:rPr>
                <w:rFonts w:ascii="Arial" w:hAnsi="Arial" w:cs="Arial"/>
              </w:rPr>
            </w:pPr>
            <w:r w:rsidRPr="006A3A74">
              <w:rPr>
                <w:rFonts w:ascii="Arial" w:hAnsi="Arial" w:cs="Arial"/>
              </w:rPr>
              <w:t>The preparation of Neighbourhood Plans is subject to the following regulations: The Neighbourhood Planning (General) Regulations 2012 and The Neighbourhood Planning (referendums) Regulations 2012.</w:t>
            </w:r>
          </w:p>
          <w:p w14:paraId="2145C3BD" w14:textId="18383B23" w:rsidR="001B0221" w:rsidRPr="00CA4E28" w:rsidRDefault="001B0221" w:rsidP="000017E3">
            <w:pPr>
              <w:rPr>
                <w:rFonts w:ascii="Arial" w:hAnsi="Arial" w:cs="Arial"/>
              </w:rPr>
            </w:pPr>
          </w:p>
        </w:tc>
        <w:tc>
          <w:tcPr>
            <w:tcW w:w="2551" w:type="dxa"/>
          </w:tcPr>
          <w:p w14:paraId="1B2951BD" w14:textId="77777777" w:rsidR="00C66859" w:rsidRPr="00CA4E28" w:rsidRDefault="00C66859" w:rsidP="000017E3">
            <w:pPr>
              <w:rPr>
                <w:rFonts w:ascii="Arial" w:hAnsi="Arial" w:cs="Arial"/>
              </w:rPr>
            </w:pPr>
          </w:p>
          <w:p w14:paraId="55767C3A" w14:textId="77777777" w:rsidR="00A832D4" w:rsidRPr="00CA4E28" w:rsidRDefault="00A832D4" w:rsidP="000017E3">
            <w:pPr>
              <w:rPr>
                <w:rFonts w:ascii="Arial" w:hAnsi="Arial" w:cs="Arial"/>
              </w:rPr>
            </w:pPr>
          </w:p>
          <w:p w14:paraId="3E8A9DDD" w14:textId="77777777" w:rsidR="00A832D4" w:rsidRPr="00CA4E28" w:rsidRDefault="00A832D4" w:rsidP="000017E3">
            <w:pPr>
              <w:rPr>
                <w:rFonts w:ascii="Arial" w:hAnsi="Arial" w:cs="Arial"/>
              </w:rPr>
            </w:pPr>
          </w:p>
          <w:p w14:paraId="635E22C2" w14:textId="77777777" w:rsidR="00A832D4" w:rsidRPr="00CA4E28" w:rsidRDefault="00A832D4" w:rsidP="000017E3">
            <w:pPr>
              <w:rPr>
                <w:rFonts w:ascii="Arial" w:hAnsi="Arial" w:cs="Arial"/>
              </w:rPr>
            </w:pPr>
          </w:p>
          <w:p w14:paraId="0C72F44B" w14:textId="3BF5EDD7" w:rsidR="00A832D4" w:rsidRPr="00CA4E28" w:rsidRDefault="00A832D4" w:rsidP="000017E3">
            <w:pPr>
              <w:rPr>
                <w:rFonts w:ascii="Arial" w:hAnsi="Arial" w:cs="Arial"/>
              </w:rPr>
            </w:pPr>
            <w:r w:rsidRPr="00CA4E28">
              <w:rPr>
                <w:rFonts w:ascii="Arial" w:hAnsi="Arial" w:cs="Arial"/>
              </w:rPr>
              <w:t xml:space="preserve">Yes – </w:t>
            </w:r>
            <w:r w:rsidR="00673E21">
              <w:rPr>
                <w:rFonts w:ascii="Arial" w:hAnsi="Arial" w:cs="Arial"/>
              </w:rPr>
              <w:t>proceed</w:t>
            </w:r>
            <w:r w:rsidRPr="00CA4E28">
              <w:rPr>
                <w:rFonts w:ascii="Arial" w:hAnsi="Arial" w:cs="Arial"/>
              </w:rPr>
              <w:t xml:space="preserve"> to Q</w:t>
            </w:r>
            <w:r w:rsidR="00673E21">
              <w:rPr>
                <w:rFonts w:ascii="Arial" w:hAnsi="Arial" w:cs="Arial"/>
              </w:rPr>
              <w:t>.</w:t>
            </w:r>
            <w:r w:rsidRPr="00CA4E28">
              <w:rPr>
                <w:rFonts w:ascii="Arial" w:hAnsi="Arial" w:cs="Arial"/>
              </w:rPr>
              <w:t>2</w:t>
            </w:r>
          </w:p>
        </w:tc>
      </w:tr>
      <w:tr w:rsidR="00C66859" w:rsidRPr="00CD7D14" w14:paraId="5251247F" w14:textId="77777777" w:rsidTr="0069541B">
        <w:tc>
          <w:tcPr>
            <w:tcW w:w="3539" w:type="dxa"/>
          </w:tcPr>
          <w:p w14:paraId="0E888182" w14:textId="77777777" w:rsidR="00A832D4" w:rsidRPr="00673E21" w:rsidRDefault="00A832D4" w:rsidP="000017E3">
            <w:pPr>
              <w:rPr>
                <w:rFonts w:ascii="Arial" w:hAnsi="Arial" w:cs="Arial"/>
                <w:b/>
                <w:bCs/>
              </w:rPr>
            </w:pPr>
            <w:r w:rsidRPr="00673E21">
              <w:rPr>
                <w:rFonts w:ascii="Arial" w:hAnsi="Arial" w:cs="Arial"/>
                <w:b/>
                <w:bCs/>
              </w:rPr>
              <w:t xml:space="preserve">Question 2 </w:t>
            </w:r>
          </w:p>
          <w:p w14:paraId="2F97A1B7" w14:textId="77777777" w:rsidR="00A832D4" w:rsidRPr="00673E21" w:rsidRDefault="00A832D4" w:rsidP="000017E3">
            <w:pPr>
              <w:rPr>
                <w:rFonts w:ascii="Arial" w:hAnsi="Arial" w:cs="Arial"/>
              </w:rPr>
            </w:pPr>
          </w:p>
          <w:p w14:paraId="3061D492" w14:textId="25DD2315" w:rsidR="00C66859" w:rsidRPr="00673E21" w:rsidRDefault="00A832D4" w:rsidP="000017E3">
            <w:pPr>
              <w:rPr>
                <w:rFonts w:ascii="Arial" w:hAnsi="Arial" w:cs="Arial"/>
              </w:rPr>
            </w:pPr>
            <w:r w:rsidRPr="00673E21">
              <w:rPr>
                <w:rFonts w:ascii="Arial" w:hAnsi="Arial" w:cs="Arial"/>
              </w:rPr>
              <w:t>Is the NP required by legislative, regulatory or administrative provisions? (Art. 2(a)</w:t>
            </w:r>
          </w:p>
        </w:tc>
        <w:tc>
          <w:tcPr>
            <w:tcW w:w="4258" w:type="dxa"/>
          </w:tcPr>
          <w:p w14:paraId="42F7A995" w14:textId="7496106D" w:rsidR="00D1674A" w:rsidRDefault="00673E21" w:rsidP="000017E3">
            <w:pPr>
              <w:rPr>
                <w:rFonts w:ascii="Arial" w:hAnsi="Arial" w:cs="Arial"/>
              </w:rPr>
            </w:pPr>
            <w:r w:rsidRPr="00673E21">
              <w:rPr>
                <w:rFonts w:ascii="Arial" w:hAnsi="Arial" w:cs="Arial"/>
              </w:rPr>
              <w:t>Whilst the Neighbourhood Plan is not a requirement and is optional under the provisions of The Town and Country Planning Act 1990 as amended by the Localism Act 2011, it will, if ‘made’, form part of the Development Plan for the District.</w:t>
            </w:r>
          </w:p>
          <w:p w14:paraId="6B3A38C0" w14:textId="77777777" w:rsidR="00D1674A" w:rsidRDefault="00D1674A" w:rsidP="000017E3">
            <w:pPr>
              <w:rPr>
                <w:rFonts w:ascii="Arial" w:hAnsi="Arial" w:cs="Arial"/>
              </w:rPr>
            </w:pPr>
          </w:p>
          <w:p w14:paraId="10E3745E" w14:textId="20B28B14" w:rsidR="00D1674A" w:rsidRPr="00673E21" w:rsidRDefault="00D1674A" w:rsidP="000017E3">
            <w:pPr>
              <w:rPr>
                <w:rFonts w:ascii="Arial" w:hAnsi="Arial" w:cs="Arial"/>
              </w:rPr>
            </w:pPr>
            <w:r w:rsidRPr="00D1674A">
              <w:rPr>
                <w:rFonts w:ascii="Arial" w:hAnsi="Arial" w:cs="Arial"/>
              </w:rPr>
              <w:t xml:space="preserve">It is therefore important that the screening process considers whether the </w:t>
            </w:r>
            <w:r>
              <w:rPr>
                <w:rFonts w:ascii="Arial" w:hAnsi="Arial" w:cs="Arial"/>
              </w:rPr>
              <w:t>W</w:t>
            </w:r>
            <w:r w:rsidRPr="00D1674A">
              <w:rPr>
                <w:rFonts w:ascii="Arial" w:hAnsi="Arial" w:cs="Arial"/>
              </w:rPr>
              <w:t>NP is likely to have significant environmental effects and hence whether a full SEA is required under the Directive.</w:t>
            </w:r>
          </w:p>
          <w:p w14:paraId="3424B3F1" w14:textId="342319CF" w:rsidR="00673E21" w:rsidRPr="00673E21" w:rsidRDefault="00673E21" w:rsidP="000017E3">
            <w:pPr>
              <w:rPr>
                <w:rFonts w:ascii="Arial" w:hAnsi="Arial" w:cs="Arial"/>
              </w:rPr>
            </w:pPr>
          </w:p>
        </w:tc>
        <w:tc>
          <w:tcPr>
            <w:tcW w:w="2551" w:type="dxa"/>
          </w:tcPr>
          <w:p w14:paraId="7F17E24A" w14:textId="12F260FC" w:rsidR="00C66859" w:rsidRPr="00673E21" w:rsidRDefault="00BA799C" w:rsidP="000017E3">
            <w:pPr>
              <w:rPr>
                <w:rFonts w:ascii="Arial" w:hAnsi="Arial" w:cs="Arial"/>
              </w:rPr>
            </w:pPr>
            <w:r w:rsidRPr="00673E21">
              <w:rPr>
                <w:rFonts w:ascii="Arial" w:hAnsi="Arial" w:cs="Arial"/>
              </w:rPr>
              <w:t xml:space="preserve">Yes – </w:t>
            </w:r>
            <w:r w:rsidR="00673E21">
              <w:rPr>
                <w:rFonts w:ascii="Arial" w:hAnsi="Arial" w:cs="Arial"/>
              </w:rPr>
              <w:t>proceed</w:t>
            </w:r>
            <w:r w:rsidRPr="00673E21">
              <w:rPr>
                <w:rFonts w:ascii="Arial" w:hAnsi="Arial" w:cs="Arial"/>
              </w:rPr>
              <w:t xml:space="preserve"> to Q</w:t>
            </w:r>
            <w:r w:rsidR="00673E21">
              <w:rPr>
                <w:rFonts w:ascii="Arial" w:hAnsi="Arial" w:cs="Arial"/>
              </w:rPr>
              <w:t>.</w:t>
            </w:r>
            <w:r w:rsidRPr="00673E21">
              <w:rPr>
                <w:rFonts w:ascii="Arial" w:hAnsi="Arial" w:cs="Arial"/>
              </w:rPr>
              <w:t>3</w:t>
            </w:r>
          </w:p>
        </w:tc>
      </w:tr>
      <w:tr w:rsidR="00C66859" w:rsidRPr="00CD7D14" w14:paraId="66DC35DE" w14:textId="77777777" w:rsidTr="0069541B">
        <w:tc>
          <w:tcPr>
            <w:tcW w:w="3539" w:type="dxa"/>
          </w:tcPr>
          <w:p w14:paraId="0FCAA8E2" w14:textId="77777777" w:rsidR="00F34272" w:rsidRPr="00673E21" w:rsidRDefault="00F34272" w:rsidP="000017E3">
            <w:pPr>
              <w:rPr>
                <w:rFonts w:ascii="Arial" w:hAnsi="Arial" w:cs="Arial"/>
                <w:b/>
                <w:bCs/>
              </w:rPr>
            </w:pPr>
            <w:r w:rsidRPr="00673E21">
              <w:rPr>
                <w:rFonts w:ascii="Arial" w:hAnsi="Arial" w:cs="Arial"/>
                <w:b/>
                <w:bCs/>
              </w:rPr>
              <w:t xml:space="preserve">Question 3 </w:t>
            </w:r>
          </w:p>
          <w:p w14:paraId="3F0787F7" w14:textId="77777777" w:rsidR="00F34272" w:rsidRPr="00673E21" w:rsidRDefault="00F34272" w:rsidP="000017E3">
            <w:pPr>
              <w:rPr>
                <w:rFonts w:ascii="Arial" w:hAnsi="Arial" w:cs="Arial"/>
              </w:rPr>
            </w:pPr>
          </w:p>
          <w:p w14:paraId="558E5175" w14:textId="77777777" w:rsidR="00C66859" w:rsidRPr="00673E21" w:rsidRDefault="00F34272" w:rsidP="000017E3">
            <w:pPr>
              <w:rPr>
                <w:rFonts w:ascii="Arial" w:hAnsi="Arial" w:cs="Arial"/>
              </w:rPr>
            </w:pPr>
            <w:r w:rsidRPr="00673E21">
              <w:rPr>
                <w:rFonts w:ascii="Arial" w:hAnsi="Arial" w:cs="Arial"/>
              </w:rPr>
              <w:t xml:space="preserve">Is the NP prepared for agriculture, forestry, fisheries, energy, industry, transport, waste management, water management, telecommunications, tourism, town and country planning or land use, AND does it set a framework for future development consent of projects in Annexes I and II (see </w:t>
            </w:r>
            <w:r w:rsidRPr="00673E21">
              <w:rPr>
                <w:rFonts w:ascii="Arial" w:hAnsi="Arial" w:cs="Arial"/>
              </w:rPr>
              <w:lastRenderedPageBreak/>
              <w:t>Appendix 2) to the EIA Directive? (Art 3.2(a))</w:t>
            </w:r>
          </w:p>
          <w:p w14:paraId="0DF20078" w14:textId="6CBD8E43" w:rsidR="00673E21" w:rsidRPr="00CD7D14" w:rsidRDefault="00673E21" w:rsidP="000017E3">
            <w:pPr>
              <w:rPr>
                <w:rFonts w:ascii="Arial" w:hAnsi="Arial" w:cs="Arial"/>
                <w:highlight w:val="yellow"/>
              </w:rPr>
            </w:pPr>
          </w:p>
        </w:tc>
        <w:tc>
          <w:tcPr>
            <w:tcW w:w="4258" w:type="dxa"/>
          </w:tcPr>
          <w:p w14:paraId="1808B764" w14:textId="4BD411A0" w:rsidR="00C66859" w:rsidRPr="00CD7D14" w:rsidRDefault="00F34272" w:rsidP="000017E3">
            <w:pPr>
              <w:rPr>
                <w:rFonts w:ascii="Arial" w:hAnsi="Arial" w:cs="Arial"/>
                <w:highlight w:val="yellow"/>
              </w:rPr>
            </w:pPr>
            <w:r w:rsidRPr="00673E21">
              <w:rPr>
                <w:rFonts w:ascii="Arial" w:hAnsi="Arial" w:cs="Arial"/>
              </w:rPr>
              <w:lastRenderedPageBreak/>
              <w:t xml:space="preserve">Whilst the </w:t>
            </w:r>
            <w:r w:rsidR="00715817" w:rsidRPr="00673E21">
              <w:rPr>
                <w:rFonts w:ascii="Arial" w:hAnsi="Arial" w:cs="Arial"/>
              </w:rPr>
              <w:t>W</w:t>
            </w:r>
            <w:r w:rsidRPr="00673E21">
              <w:rPr>
                <w:rFonts w:ascii="Arial" w:hAnsi="Arial" w:cs="Arial"/>
              </w:rPr>
              <w:t xml:space="preserve">NP covers a range of land use </w:t>
            </w:r>
            <w:r w:rsidR="00D30D36">
              <w:rPr>
                <w:rFonts w:ascii="Arial" w:hAnsi="Arial" w:cs="Arial"/>
              </w:rPr>
              <w:t>considerations</w:t>
            </w:r>
            <w:r w:rsidRPr="00673E21">
              <w:rPr>
                <w:rFonts w:ascii="Arial" w:hAnsi="Arial" w:cs="Arial"/>
              </w:rPr>
              <w:t>, it does not set the framework for future development consent of projects in Annexes I and II of the EIA Directive.</w:t>
            </w:r>
          </w:p>
        </w:tc>
        <w:tc>
          <w:tcPr>
            <w:tcW w:w="2551" w:type="dxa"/>
          </w:tcPr>
          <w:p w14:paraId="217028DC" w14:textId="6BD3516A" w:rsidR="00C66859" w:rsidRPr="00CD7D14" w:rsidRDefault="00E971C7" w:rsidP="000017E3">
            <w:pPr>
              <w:rPr>
                <w:rFonts w:ascii="Arial" w:hAnsi="Arial" w:cs="Arial"/>
                <w:highlight w:val="yellow"/>
              </w:rPr>
            </w:pPr>
            <w:r w:rsidRPr="00673E21">
              <w:rPr>
                <w:rFonts w:ascii="Arial" w:hAnsi="Arial" w:cs="Arial"/>
              </w:rPr>
              <w:t xml:space="preserve">No – </w:t>
            </w:r>
            <w:r w:rsidR="00673E21" w:rsidRPr="00673E21">
              <w:rPr>
                <w:rFonts w:ascii="Arial" w:hAnsi="Arial" w:cs="Arial"/>
              </w:rPr>
              <w:t>proceed</w:t>
            </w:r>
            <w:r w:rsidRPr="00673E21">
              <w:rPr>
                <w:rFonts w:ascii="Arial" w:hAnsi="Arial" w:cs="Arial"/>
              </w:rPr>
              <w:t xml:space="preserve"> to Q</w:t>
            </w:r>
            <w:r w:rsidR="00673E21" w:rsidRPr="00673E21">
              <w:rPr>
                <w:rFonts w:ascii="Arial" w:hAnsi="Arial" w:cs="Arial"/>
              </w:rPr>
              <w:t xml:space="preserve">. </w:t>
            </w:r>
            <w:r w:rsidRPr="00673E21">
              <w:rPr>
                <w:rFonts w:ascii="Arial" w:hAnsi="Arial" w:cs="Arial"/>
              </w:rPr>
              <w:t>4</w:t>
            </w:r>
          </w:p>
        </w:tc>
      </w:tr>
      <w:tr w:rsidR="00C66859" w:rsidRPr="00CD7D14" w14:paraId="3D441226" w14:textId="77777777" w:rsidTr="0069541B">
        <w:tc>
          <w:tcPr>
            <w:tcW w:w="3539" w:type="dxa"/>
          </w:tcPr>
          <w:p w14:paraId="5111003E" w14:textId="77777777" w:rsidR="00211E99" w:rsidRPr="00D1674A" w:rsidRDefault="00E971C7" w:rsidP="000017E3">
            <w:pPr>
              <w:rPr>
                <w:rFonts w:ascii="Arial" w:hAnsi="Arial" w:cs="Arial"/>
                <w:b/>
                <w:bCs/>
              </w:rPr>
            </w:pPr>
            <w:r w:rsidRPr="00D1674A">
              <w:rPr>
                <w:rFonts w:ascii="Arial" w:hAnsi="Arial" w:cs="Arial"/>
                <w:b/>
                <w:bCs/>
              </w:rPr>
              <w:t xml:space="preserve">Question 4 </w:t>
            </w:r>
          </w:p>
          <w:p w14:paraId="70D0BEB1" w14:textId="77777777" w:rsidR="00211E99" w:rsidRPr="00D1674A" w:rsidRDefault="00211E99" w:rsidP="000017E3">
            <w:pPr>
              <w:rPr>
                <w:rFonts w:ascii="Arial" w:hAnsi="Arial" w:cs="Arial"/>
              </w:rPr>
            </w:pPr>
          </w:p>
          <w:p w14:paraId="2B59EE34" w14:textId="77777777" w:rsidR="00C66859" w:rsidRDefault="00E971C7" w:rsidP="000017E3">
            <w:pPr>
              <w:rPr>
                <w:rFonts w:ascii="Arial" w:hAnsi="Arial" w:cs="Arial"/>
              </w:rPr>
            </w:pPr>
            <w:r w:rsidRPr="00D1674A">
              <w:rPr>
                <w:rFonts w:ascii="Arial" w:hAnsi="Arial" w:cs="Arial"/>
              </w:rPr>
              <w:t>Will the NP, in view of its likely effect on sites, require an assessment for future development under Article 6 or 7 of the Habitats Directive? (Art. 3.2 (b)</w:t>
            </w:r>
          </w:p>
          <w:p w14:paraId="290B7D76" w14:textId="1443318E" w:rsidR="00A62DF1" w:rsidRPr="00D1674A" w:rsidRDefault="00A62DF1" w:rsidP="000017E3">
            <w:pPr>
              <w:rPr>
                <w:rFonts w:ascii="Arial" w:hAnsi="Arial" w:cs="Arial"/>
              </w:rPr>
            </w:pPr>
          </w:p>
        </w:tc>
        <w:tc>
          <w:tcPr>
            <w:tcW w:w="4258" w:type="dxa"/>
          </w:tcPr>
          <w:p w14:paraId="0CC4D6A9" w14:textId="77777777" w:rsidR="00C66859" w:rsidRDefault="00C66859" w:rsidP="000017E3">
            <w:pPr>
              <w:rPr>
                <w:rFonts w:ascii="Arial" w:hAnsi="Arial" w:cs="Arial"/>
              </w:rPr>
            </w:pPr>
          </w:p>
          <w:p w14:paraId="38D8DC5A" w14:textId="7DDA0954" w:rsidR="00F974E5" w:rsidRPr="00CD7D14" w:rsidRDefault="00F974E5" w:rsidP="000017E3">
            <w:pPr>
              <w:rPr>
                <w:rFonts w:ascii="Arial" w:hAnsi="Arial" w:cs="Arial"/>
              </w:rPr>
            </w:pPr>
            <w:r w:rsidRPr="00F974E5">
              <w:rPr>
                <w:rFonts w:ascii="Arial" w:hAnsi="Arial" w:cs="Arial"/>
              </w:rPr>
              <w:t xml:space="preserve">An assessment is not required as there is no </w:t>
            </w:r>
            <w:r w:rsidRPr="00544CBD">
              <w:rPr>
                <w:rFonts w:ascii="Arial" w:hAnsi="Arial" w:cs="Arial"/>
              </w:rPr>
              <w:t>SPA</w:t>
            </w:r>
            <w:r w:rsidRPr="00F974E5">
              <w:rPr>
                <w:rFonts w:ascii="Arial" w:hAnsi="Arial" w:cs="Arial"/>
              </w:rPr>
              <w:t>, SAC or Ramsar site that will be impacted by the Neighbourhood Plan.</w:t>
            </w:r>
          </w:p>
        </w:tc>
        <w:tc>
          <w:tcPr>
            <w:tcW w:w="2551" w:type="dxa"/>
          </w:tcPr>
          <w:p w14:paraId="5471A91B" w14:textId="77777777" w:rsidR="00C66859" w:rsidRDefault="00C66859" w:rsidP="000017E3">
            <w:pPr>
              <w:rPr>
                <w:rFonts w:ascii="Arial" w:hAnsi="Arial" w:cs="Arial"/>
              </w:rPr>
            </w:pPr>
          </w:p>
          <w:p w14:paraId="728A4348" w14:textId="64008F2B" w:rsidR="00F974E5" w:rsidRPr="00CD7D14" w:rsidRDefault="00F974E5" w:rsidP="000017E3">
            <w:pPr>
              <w:rPr>
                <w:rFonts w:ascii="Arial" w:hAnsi="Arial" w:cs="Arial"/>
              </w:rPr>
            </w:pPr>
            <w:r>
              <w:rPr>
                <w:rFonts w:ascii="Arial" w:hAnsi="Arial" w:cs="Arial"/>
              </w:rPr>
              <w:t>No – proceed to Q.6</w:t>
            </w:r>
          </w:p>
        </w:tc>
      </w:tr>
      <w:tr w:rsidR="00C66859" w:rsidRPr="00CD7D14" w14:paraId="465A86B8" w14:textId="77777777" w:rsidTr="0069541B">
        <w:tc>
          <w:tcPr>
            <w:tcW w:w="3539" w:type="dxa"/>
          </w:tcPr>
          <w:p w14:paraId="4903BD2E" w14:textId="77777777" w:rsidR="00211E99" w:rsidRPr="00D1674A" w:rsidRDefault="00211E99" w:rsidP="000017E3">
            <w:pPr>
              <w:rPr>
                <w:rFonts w:ascii="Arial" w:hAnsi="Arial" w:cs="Arial"/>
                <w:b/>
                <w:bCs/>
              </w:rPr>
            </w:pPr>
            <w:r w:rsidRPr="00D1674A">
              <w:rPr>
                <w:rFonts w:ascii="Arial" w:hAnsi="Arial" w:cs="Arial"/>
                <w:b/>
                <w:bCs/>
              </w:rPr>
              <w:t xml:space="preserve">Question 5 </w:t>
            </w:r>
          </w:p>
          <w:p w14:paraId="77035486" w14:textId="77777777" w:rsidR="00211E99" w:rsidRPr="00D1674A" w:rsidRDefault="00211E99" w:rsidP="000017E3">
            <w:pPr>
              <w:rPr>
                <w:rFonts w:ascii="Arial" w:hAnsi="Arial" w:cs="Arial"/>
              </w:rPr>
            </w:pPr>
          </w:p>
          <w:p w14:paraId="33226C8E" w14:textId="77777777" w:rsidR="00C66859" w:rsidRDefault="00211E99" w:rsidP="000017E3">
            <w:pPr>
              <w:rPr>
                <w:rFonts w:ascii="Arial" w:hAnsi="Arial" w:cs="Arial"/>
              </w:rPr>
            </w:pPr>
            <w:r w:rsidRPr="00D1674A">
              <w:rPr>
                <w:rFonts w:ascii="Arial" w:hAnsi="Arial" w:cs="Arial"/>
              </w:rPr>
              <w:t>Does the NP determine the use of small areas at local level, OR is it a minor modification of a PP subject to Art. 3.2? (Art. 3.3)</w:t>
            </w:r>
          </w:p>
          <w:p w14:paraId="77791258" w14:textId="2F7D5A70" w:rsidR="00A62DF1" w:rsidRPr="00D1674A" w:rsidRDefault="00A62DF1" w:rsidP="000017E3">
            <w:pPr>
              <w:rPr>
                <w:rFonts w:ascii="Arial" w:hAnsi="Arial" w:cs="Arial"/>
              </w:rPr>
            </w:pPr>
          </w:p>
        </w:tc>
        <w:tc>
          <w:tcPr>
            <w:tcW w:w="4258" w:type="dxa"/>
          </w:tcPr>
          <w:p w14:paraId="3F431FA0" w14:textId="77777777" w:rsidR="00C66859" w:rsidRDefault="00C66859" w:rsidP="000017E3">
            <w:pPr>
              <w:rPr>
                <w:rFonts w:ascii="Arial" w:hAnsi="Arial" w:cs="Arial"/>
              </w:rPr>
            </w:pPr>
          </w:p>
          <w:p w14:paraId="7AC1B24D" w14:textId="7041562F" w:rsidR="00F974E5" w:rsidRPr="00CD7D14" w:rsidRDefault="00F974E5" w:rsidP="000017E3">
            <w:pPr>
              <w:rPr>
                <w:rFonts w:ascii="Arial" w:hAnsi="Arial" w:cs="Arial"/>
              </w:rPr>
            </w:pPr>
            <w:r>
              <w:rPr>
                <w:rFonts w:ascii="Arial" w:hAnsi="Arial" w:cs="Arial"/>
              </w:rPr>
              <w:t>N/A</w:t>
            </w:r>
          </w:p>
        </w:tc>
        <w:tc>
          <w:tcPr>
            <w:tcW w:w="2551" w:type="dxa"/>
          </w:tcPr>
          <w:p w14:paraId="72424D1E" w14:textId="77777777" w:rsidR="00F974E5" w:rsidRDefault="00F974E5" w:rsidP="000017E3">
            <w:pPr>
              <w:rPr>
                <w:rFonts w:ascii="Arial" w:hAnsi="Arial" w:cs="Arial"/>
              </w:rPr>
            </w:pPr>
          </w:p>
          <w:p w14:paraId="73E22962" w14:textId="04815FBB" w:rsidR="00C66859" w:rsidRPr="00CD7D14" w:rsidRDefault="00F974E5" w:rsidP="000017E3">
            <w:pPr>
              <w:rPr>
                <w:rFonts w:ascii="Arial" w:hAnsi="Arial" w:cs="Arial"/>
              </w:rPr>
            </w:pPr>
            <w:r>
              <w:rPr>
                <w:rFonts w:ascii="Arial" w:hAnsi="Arial" w:cs="Arial"/>
              </w:rPr>
              <w:t>N/A</w:t>
            </w:r>
          </w:p>
        </w:tc>
      </w:tr>
      <w:tr w:rsidR="00C66859" w:rsidRPr="00CD7D14" w14:paraId="7814D3B5" w14:textId="77777777" w:rsidTr="0069541B">
        <w:tc>
          <w:tcPr>
            <w:tcW w:w="3539" w:type="dxa"/>
          </w:tcPr>
          <w:p w14:paraId="2D0A663A" w14:textId="77777777" w:rsidR="00C66859" w:rsidRPr="00D1674A" w:rsidRDefault="00211E99" w:rsidP="000017E3">
            <w:pPr>
              <w:rPr>
                <w:rFonts w:ascii="Arial" w:hAnsi="Arial" w:cs="Arial"/>
                <w:b/>
                <w:bCs/>
              </w:rPr>
            </w:pPr>
            <w:r w:rsidRPr="00D1674A">
              <w:rPr>
                <w:rFonts w:ascii="Arial" w:hAnsi="Arial" w:cs="Arial"/>
                <w:b/>
                <w:bCs/>
              </w:rPr>
              <w:t>Question 6</w:t>
            </w:r>
          </w:p>
          <w:p w14:paraId="70929604" w14:textId="77777777" w:rsidR="00211E99" w:rsidRPr="00D1674A" w:rsidRDefault="00211E99" w:rsidP="000017E3">
            <w:pPr>
              <w:rPr>
                <w:rFonts w:ascii="Arial" w:hAnsi="Arial" w:cs="Arial"/>
              </w:rPr>
            </w:pPr>
          </w:p>
          <w:p w14:paraId="49DC4DA2" w14:textId="77777777" w:rsidR="00211E99" w:rsidRDefault="00211E99" w:rsidP="000017E3">
            <w:pPr>
              <w:rPr>
                <w:rFonts w:ascii="Arial" w:hAnsi="Arial" w:cs="Arial"/>
              </w:rPr>
            </w:pPr>
            <w:r w:rsidRPr="00D1674A">
              <w:rPr>
                <w:rFonts w:ascii="Arial" w:hAnsi="Arial" w:cs="Arial"/>
              </w:rPr>
              <w:t>Does the NP set the framework for future development consent of projects (not just projects in annexes to the EIA Directive)? (Art 3.4)</w:t>
            </w:r>
          </w:p>
          <w:p w14:paraId="19EF0CE6" w14:textId="55CE90B7" w:rsidR="00A62DF1" w:rsidRPr="00D1674A" w:rsidRDefault="00A62DF1" w:rsidP="000017E3">
            <w:pPr>
              <w:rPr>
                <w:rFonts w:ascii="Arial" w:hAnsi="Arial" w:cs="Arial"/>
              </w:rPr>
            </w:pPr>
          </w:p>
        </w:tc>
        <w:tc>
          <w:tcPr>
            <w:tcW w:w="4258" w:type="dxa"/>
          </w:tcPr>
          <w:p w14:paraId="02CE950C" w14:textId="219E63A3" w:rsidR="00C66859" w:rsidRPr="00CD7D14" w:rsidRDefault="00EC6131" w:rsidP="000017E3">
            <w:pPr>
              <w:rPr>
                <w:rFonts w:ascii="Arial" w:hAnsi="Arial" w:cs="Arial"/>
              </w:rPr>
            </w:pPr>
            <w:r w:rsidRPr="00EC6131">
              <w:rPr>
                <w:rFonts w:ascii="Arial" w:hAnsi="Arial" w:cs="Arial"/>
              </w:rPr>
              <w:t xml:space="preserve">Yes, once made the </w:t>
            </w:r>
            <w:r>
              <w:rPr>
                <w:rFonts w:ascii="Arial" w:hAnsi="Arial" w:cs="Arial"/>
              </w:rPr>
              <w:t>W</w:t>
            </w:r>
            <w:r w:rsidRPr="00EC6131">
              <w:rPr>
                <w:rFonts w:ascii="Arial" w:hAnsi="Arial" w:cs="Arial"/>
              </w:rPr>
              <w:t>NP will form part of the Development Plan for</w:t>
            </w:r>
            <w:r>
              <w:rPr>
                <w:rFonts w:ascii="Arial" w:hAnsi="Arial" w:cs="Arial"/>
              </w:rPr>
              <w:t xml:space="preserve"> </w:t>
            </w:r>
            <w:r w:rsidRPr="00EC6131">
              <w:rPr>
                <w:rFonts w:ascii="Arial" w:hAnsi="Arial" w:cs="Arial"/>
              </w:rPr>
              <w:t>the area and will be used to determine planning applications</w:t>
            </w:r>
            <w:r>
              <w:rPr>
                <w:rFonts w:ascii="Arial" w:hAnsi="Arial" w:cs="Arial"/>
              </w:rPr>
              <w:t>.</w:t>
            </w:r>
          </w:p>
        </w:tc>
        <w:tc>
          <w:tcPr>
            <w:tcW w:w="2551" w:type="dxa"/>
          </w:tcPr>
          <w:p w14:paraId="4A389765" w14:textId="6F5B9851" w:rsidR="00C66859" w:rsidRPr="00CD7D14" w:rsidRDefault="00EC6131" w:rsidP="000017E3">
            <w:pPr>
              <w:rPr>
                <w:rFonts w:ascii="Arial" w:hAnsi="Arial" w:cs="Arial"/>
              </w:rPr>
            </w:pPr>
            <w:r>
              <w:rPr>
                <w:rFonts w:ascii="Arial" w:hAnsi="Arial" w:cs="Arial"/>
              </w:rPr>
              <w:t>Yes – proceed to Q.8</w:t>
            </w:r>
          </w:p>
        </w:tc>
      </w:tr>
      <w:tr w:rsidR="00C66859" w:rsidRPr="00CD7D14" w14:paraId="001616F3" w14:textId="77777777" w:rsidTr="0069541B">
        <w:tc>
          <w:tcPr>
            <w:tcW w:w="3539" w:type="dxa"/>
          </w:tcPr>
          <w:p w14:paraId="79FB75D7" w14:textId="77777777" w:rsidR="00211E99" w:rsidRPr="00D1674A" w:rsidRDefault="00211E99" w:rsidP="000017E3">
            <w:pPr>
              <w:rPr>
                <w:rFonts w:ascii="Arial" w:hAnsi="Arial" w:cs="Arial"/>
                <w:b/>
                <w:bCs/>
              </w:rPr>
            </w:pPr>
            <w:r w:rsidRPr="00D1674A">
              <w:rPr>
                <w:rFonts w:ascii="Arial" w:hAnsi="Arial" w:cs="Arial"/>
                <w:b/>
                <w:bCs/>
              </w:rPr>
              <w:t xml:space="preserve">Question 7 </w:t>
            </w:r>
          </w:p>
          <w:p w14:paraId="67C57C19" w14:textId="77777777" w:rsidR="00211E99" w:rsidRPr="00D1674A" w:rsidRDefault="00211E99" w:rsidP="000017E3">
            <w:pPr>
              <w:rPr>
                <w:rFonts w:ascii="Arial" w:hAnsi="Arial" w:cs="Arial"/>
              </w:rPr>
            </w:pPr>
          </w:p>
          <w:p w14:paraId="0FCB11C3" w14:textId="77777777" w:rsidR="00C66859" w:rsidRDefault="00211E99" w:rsidP="000017E3">
            <w:pPr>
              <w:rPr>
                <w:rFonts w:ascii="Arial" w:hAnsi="Arial" w:cs="Arial"/>
              </w:rPr>
            </w:pPr>
            <w:r w:rsidRPr="00D1674A">
              <w:rPr>
                <w:rFonts w:ascii="Arial" w:hAnsi="Arial" w:cs="Arial"/>
              </w:rPr>
              <w:t>Is the NP’s sole purpose to serve the national defence or civil emergency, OR is it a financial or budget PP, OR is it co-financed by structural funds or EAFF programmes 2000 to 2006/7? (Art 3.8, 3.9)</w:t>
            </w:r>
          </w:p>
          <w:p w14:paraId="520ACBAD" w14:textId="3EE4BA22" w:rsidR="00A62DF1" w:rsidRPr="00D1674A" w:rsidRDefault="00A62DF1" w:rsidP="000017E3">
            <w:pPr>
              <w:rPr>
                <w:rFonts w:ascii="Arial" w:hAnsi="Arial" w:cs="Arial"/>
              </w:rPr>
            </w:pPr>
          </w:p>
        </w:tc>
        <w:tc>
          <w:tcPr>
            <w:tcW w:w="4258" w:type="dxa"/>
          </w:tcPr>
          <w:p w14:paraId="18124F3C" w14:textId="77777777" w:rsidR="00C66859" w:rsidRDefault="00C66859" w:rsidP="000017E3">
            <w:pPr>
              <w:rPr>
                <w:rFonts w:ascii="Arial" w:hAnsi="Arial" w:cs="Arial"/>
              </w:rPr>
            </w:pPr>
          </w:p>
          <w:p w14:paraId="03348EAF" w14:textId="7DFC3814" w:rsidR="0064240A" w:rsidRPr="00CD7D14" w:rsidRDefault="0064240A" w:rsidP="000017E3">
            <w:pPr>
              <w:rPr>
                <w:rFonts w:ascii="Arial" w:hAnsi="Arial" w:cs="Arial"/>
              </w:rPr>
            </w:pPr>
            <w:r>
              <w:rPr>
                <w:rFonts w:ascii="Arial" w:hAnsi="Arial" w:cs="Arial"/>
              </w:rPr>
              <w:t>N/A</w:t>
            </w:r>
          </w:p>
        </w:tc>
        <w:tc>
          <w:tcPr>
            <w:tcW w:w="2551" w:type="dxa"/>
          </w:tcPr>
          <w:p w14:paraId="37876F95" w14:textId="77777777" w:rsidR="00C66859" w:rsidRDefault="00C66859" w:rsidP="000017E3">
            <w:pPr>
              <w:rPr>
                <w:rFonts w:ascii="Arial" w:hAnsi="Arial" w:cs="Arial"/>
              </w:rPr>
            </w:pPr>
          </w:p>
          <w:p w14:paraId="12527318" w14:textId="0EEA3335" w:rsidR="0064240A" w:rsidRPr="00CD7D14" w:rsidRDefault="0064240A" w:rsidP="000017E3">
            <w:pPr>
              <w:rPr>
                <w:rFonts w:ascii="Arial" w:hAnsi="Arial" w:cs="Arial"/>
              </w:rPr>
            </w:pPr>
            <w:r>
              <w:rPr>
                <w:rFonts w:ascii="Arial" w:hAnsi="Arial" w:cs="Arial"/>
              </w:rPr>
              <w:t>N/A</w:t>
            </w:r>
          </w:p>
        </w:tc>
      </w:tr>
      <w:tr w:rsidR="00D275A3" w:rsidRPr="00CD7D14" w14:paraId="50A1073A" w14:textId="77777777" w:rsidTr="0069541B">
        <w:tc>
          <w:tcPr>
            <w:tcW w:w="3539" w:type="dxa"/>
          </w:tcPr>
          <w:p w14:paraId="0005979D" w14:textId="77777777" w:rsidR="00D275A3" w:rsidRPr="00D1674A" w:rsidRDefault="00D275A3" w:rsidP="000017E3">
            <w:pPr>
              <w:rPr>
                <w:rFonts w:ascii="Arial" w:hAnsi="Arial" w:cs="Arial"/>
                <w:b/>
                <w:bCs/>
              </w:rPr>
            </w:pPr>
            <w:r w:rsidRPr="00D1674A">
              <w:rPr>
                <w:rFonts w:ascii="Arial" w:hAnsi="Arial" w:cs="Arial"/>
                <w:b/>
                <w:bCs/>
              </w:rPr>
              <w:t xml:space="preserve">Question 8 </w:t>
            </w:r>
          </w:p>
          <w:p w14:paraId="248222C0" w14:textId="77777777" w:rsidR="00D275A3" w:rsidRPr="00D1674A" w:rsidRDefault="00D275A3" w:rsidP="000017E3">
            <w:pPr>
              <w:rPr>
                <w:rFonts w:ascii="Arial" w:hAnsi="Arial" w:cs="Arial"/>
                <w:b/>
                <w:bCs/>
              </w:rPr>
            </w:pPr>
          </w:p>
          <w:p w14:paraId="2140A3D9" w14:textId="71960D1E" w:rsidR="00D275A3" w:rsidRPr="00D1674A" w:rsidRDefault="00D275A3" w:rsidP="000017E3">
            <w:pPr>
              <w:rPr>
                <w:rFonts w:ascii="Arial" w:hAnsi="Arial" w:cs="Arial"/>
              </w:rPr>
            </w:pPr>
            <w:r w:rsidRPr="00D1674A">
              <w:rPr>
                <w:rFonts w:ascii="Arial" w:hAnsi="Arial" w:cs="Arial"/>
              </w:rPr>
              <w:t>Is it likely to have a significant effect on the environment? (Art. 3.5)</w:t>
            </w:r>
          </w:p>
        </w:tc>
        <w:tc>
          <w:tcPr>
            <w:tcW w:w="4258" w:type="dxa"/>
          </w:tcPr>
          <w:p w14:paraId="246C3345" w14:textId="77777777" w:rsidR="00F86237" w:rsidRDefault="00AD08BC" w:rsidP="000017E3">
            <w:pPr>
              <w:rPr>
                <w:rFonts w:ascii="Arial" w:hAnsi="Arial" w:cs="Arial"/>
              </w:rPr>
            </w:pPr>
            <w:r w:rsidRPr="00AD08BC">
              <w:rPr>
                <w:rFonts w:ascii="Arial" w:hAnsi="Arial" w:cs="Arial"/>
              </w:rPr>
              <w:t xml:space="preserve">Please see Table 2 below. Overall conclusion: </w:t>
            </w:r>
          </w:p>
          <w:p w14:paraId="694EC85C" w14:textId="77777777" w:rsidR="00F86237" w:rsidRDefault="00F86237" w:rsidP="000017E3">
            <w:pPr>
              <w:rPr>
                <w:rFonts w:ascii="Arial" w:hAnsi="Arial" w:cs="Arial"/>
              </w:rPr>
            </w:pPr>
          </w:p>
          <w:p w14:paraId="04E8D462" w14:textId="77777777" w:rsidR="004A4BE8" w:rsidRDefault="00AD08BC" w:rsidP="000017E3">
            <w:pPr>
              <w:rPr>
                <w:rFonts w:ascii="Arial" w:hAnsi="Arial" w:cs="Arial"/>
              </w:rPr>
            </w:pPr>
            <w:r w:rsidRPr="00AD08BC">
              <w:rPr>
                <w:rFonts w:ascii="Arial" w:hAnsi="Arial" w:cs="Arial"/>
              </w:rPr>
              <w:t xml:space="preserve">The </w:t>
            </w:r>
            <w:r w:rsidR="00F86237">
              <w:rPr>
                <w:rFonts w:ascii="Arial" w:hAnsi="Arial" w:cs="Arial"/>
              </w:rPr>
              <w:t>W</w:t>
            </w:r>
            <w:r w:rsidRPr="00AD08BC">
              <w:rPr>
                <w:rFonts w:ascii="Arial" w:hAnsi="Arial" w:cs="Arial"/>
              </w:rPr>
              <w:t xml:space="preserve">NP does not propose to allocate specific sites for future development. The </w:t>
            </w:r>
            <w:r w:rsidR="00F86237">
              <w:rPr>
                <w:rFonts w:ascii="Arial" w:hAnsi="Arial" w:cs="Arial"/>
              </w:rPr>
              <w:t>W</w:t>
            </w:r>
            <w:r w:rsidRPr="00AD08BC">
              <w:rPr>
                <w:rFonts w:ascii="Arial" w:hAnsi="Arial" w:cs="Arial"/>
              </w:rPr>
              <w:t xml:space="preserve">NP promotes policies that seek to shape future development proposals in a way that supports sustainable development and conserves and enhances the parish’s natural environment. </w:t>
            </w:r>
          </w:p>
          <w:p w14:paraId="7154ACEF" w14:textId="77777777" w:rsidR="004A4BE8" w:rsidRDefault="004A4BE8" w:rsidP="000017E3">
            <w:pPr>
              <w:rPr>
                <w:rFonts w:ascii="Arial" w:hAnsi="Arial" w:cs="Arial"/>
              </w:rPr>
            </w:pPr>
          </w:p>
          <w:p w14:paraId="245B95E1" w14:textId="73286FC4" w:rsidR="004A4BE8" w:rsidRDefault="00AD08BC" w:rsidP="000017E3">
            <w:pPr>
              <w:rPr>
                <w:rFonts w:ascii="Arial" w:hAnsi="Arial" w:cs="Arial"/>
              </w:rPr>
            </w:pPr>
            <w:r w:rsidRPr="00AD08BC">
              <w:rPr>
                <w:rFonts w:ascii="Arial" w:hAnsi="Arial" w:cs="Arial"/>
              </w:rPr>
              <w:t xml:space="preserve">Specific policies are included that seek to enhance and protect the environment. </w:t>
            </w:r>
          </w:p>
          <w:p w14:paraId="3599EAAD" w14:textId="77777777" w:rsidR="004A4BE8" w:rsidRDefault="004A4BE8" w:rsidP="000017E3">
            <w:pPr>
              <w:rPr>
                <w:rFonts w:ascii="Arial" w:hAnsi="Arial" w:cs="Arial"/>
              </w:rPr>
            </w:pPr>
          </w:p>
          <w:p w14:paraId="7065DF6D" w14:textId="52431FCE" w:rsidR="004A4BE8" w:rsidRDefault="00AD08BC" w:rsidP="000017E3">
            <w:pPr>
              <w:rPr>
                <w:rFonts w:ascii="Arial" w:hAnsi="Arial" w:cs="Arial"/>
              </w:rPr>
            </w:pPr>
            <w:r w:rsidRPr="00AD08BC">
              <w:rPr>
                <w:rFonts w:ascii="Arial" w:hAnsi="Arial" w:cs="Arial"/>
              </w:rPr>
              <w:t xml:space="preserve">The content and broad approach of the Plan </w:t>
            </w:r>
            <w:r w:rsidR="004A4BE8" w:rsidRPr="00AD08BC">
              <w:rPr>
                <w:rFonts w:ascii="Arial" w:hAnsi="Arial" w:cs="Arial"/>
              </w:rPr>
              <w:t>must</w:t>
            </w:r>
            <w:r w:rsidRPr="00AD08BC">
              <w:rPr>
                <w:rFonts w:ascii="Arial" w:hAnsi="Arial" w:cs="Arial"/>
              </w:rPr>
              <w:t xml:space="preserve"> be in genera</w:t>
            </w:r>
            <w:r>
              <w:rPr>
                <w:rFonts w:ascii="Arial" w:hAnsi="Arial" w:cs="Arial"/>
              </w:rPr>
              <w:t xml:space="preserve">l </w:t>
            </w:r>
            <w:r w:rsidRPr="00AD08BC">
              <w:rPr>
                <w:rFonts w:ascii="Arial" w:hAnsi="Arial" w:cs="Arial"/>
              </w:rPr>
              <w:t xml:space="preserve">conformity with </w:t>
            </w:r>
            <w:r w:rsidRPr="00AD08BC">
              <w:rPr>
                <w:rFonts w:ascii="Arial" w:hAnsi="Arial" w:cs="Arial"/>
              </w:rPr>
              <w:lastRenderedPageBreak/>
              <w:t xml:space="preserve">the </w:t>
            </w:r>
            <w:r w:rsidR="00ED7633" w:rsidRPr="00ED7633">
              <w:rPr>
                <w:rFonts w:ascii="Arial" w:hAnsi="Arial" w:cs="Arial"/>
              </w:rPr>
              <w:t>adopted South Derbyshire Local Plans Part 1 and 2</w:t>
            </w:r>
            <w:r w:rsidRPr="00ED7633">
              <w:rPr>
                <w:rFonts w:ascii="Arial" w:hAnsi="Arial" w:cs="Arial"/>
              </w:rPr>
              <w:t>, which has already had regard to European</w:t>
            </w:r>
            <w:r w:rsidRPr="00AD08BC">
              <w:rPr>
                <w:rFonts w:ascii="Arial" w:hAnsi="Arial" w:cs="Arial"/>
              </w:rPr>
              <w:t xml:space="preserve"> Directives and National Regulations on Environmental Impact. </w:t>
            </w:r>
          </w:p>
          <w:p w14:paraId="34F0F6AE" w14:textId="77777777" w:rsidR="00ED7633" w:rsidRDefault="00ED7633" w:rsidP="000017E3">
            <w:pPr>
              <w:rPr>
                <w:rFonts w:ascii="Arial" w:hAnsi="Arial" w:cs="Arial"/>
              </w:rPr>
            </w:pPr>
          </w:p>
          <w:p w14:paraId="47DA6F15" w14:textId="1B345192" w:rsidR="00D275A3" w:rsidRPr="00CD7D14" w:rsidRDefault="00AD08BC" w:rsidP="000017E3">
            <w:pPr>
              <w:rPr>
                <w:rFonts w:ascii="Arial" w:hAnsi="Arial" w:cs="Arial"/>
              </w:rPr>
            </w:pPr>
            <w:r w:rsidRPr="00AD08BC">
              <w:rPr>
                <w:rFonts w:ascii="Arial" w:hAnsi="Arial" w:cs="Arial"/>
              </w:rPr>
              <w:t>Overall, the Plan is therefore not considered to have a significant effect on the environment, or on designated sites. Therefore, SEA is not required</w:t>
            </w:r>
            <w:r w:rsidR="00ED7633">
              <w:rPr>
                <w:rFonts w:ascii="Arial" w:hAnsi="Arial" w:cs="Arial"/>
              </w:rPr>
              <w:t>.</w:t>
            </w:r>
          </w:p>
        </w:tc>
        <w:tc>
          <w:tcPr>
            <w:tcW w:w="2551" w:type="dxa"/>
          </w:tcPr>
          <w:p w14:paraId="21E45BC3" w14:textId="76293301" w:rsidR="00D275A3" w:rsidRPr="00CD7D14" w:rsidRDefault="00AD08BC" w:rsidP="000017E3">
            <w:pPr>
              <w:rPr>
                <w:rFonts w:ascii="Arial" w:hAnsi="Arial" w:cs="Arial"/>
              </w:rPr>
            </w:pPr>
            <w:r>
              <w:rPr>
                <w:rFonts w:ascii="Arial" w:hAnsi="Arial" w:cs="Arial"/>
              </w:rPr>
              <w:lastRenderedPageBreak/>
              <w:t xml:space="preserve">SEA </w:t>
            </w:r>
            <w:r w:rsidR="00DD5765">
              <w:rPr>
                <w:rFonts w:ascii="Arial" w:hAnsi="Arial" w:cs="Arial"/>
              </w:rPr>
              <w:t xml:space="preserve">is </w:t>
            </w:r>
            <w:r>
              <w:rPr>
                <w:rFonts w:ascii="Arial" w:hAnsi="Arial" w:cs="Arial"/>
              </w:rPr>
              <w:t>not required.</w:t>
            </w:r>
          </w:p>
        </w:tc>
      </w:tr>
    </w:tbl>
    <w:p w14:paraId="16AB0182" w14:textId="77777777" w:rsidR="00E527B3" w:rsidRPr="00CD7D14" w:rsidRDefault="00E527B3" w:rsidP="000017E3">
      <w:pPr>
        <w:rPr>
          <w:rFonts w:ascii="Arial" w:hAnsi="Arial" w:cs="Arial"/>
        </w:rPr>
      </w:pPr>
    </w:p>
    <w:p w14:paraId="2E8BDF12" w14:textId="77777777" w:rsidR="008E5447" w:rsidRPr="00CD7D14" w:rsidRDefault="008E5447" w:rsidP="000017E3">
      <w:pPr>
        <w:rPr>
          <w:rFonts w:ascii="Arial" w:hAnsi="Arial" w:cs="Arial"/>
        </w:rPr>
      </w:pPr>
    </w:p>
    <w:p w14:paraId="02209D6A" w14:textId="77777777" w:rsidR="008E5447" w:rsidRPr="004A4BE8" w:rsidRDefault="008E5447" w:rsidP="000017E3">
      <w:pPr>
        <w:rPr>
          <w:rFonts w:ascii="Arial" w:hAnsi="Arial" w:cs="Arial"/>
          <w:b/>
          <w:bCs/>
        </w:rPr>
      </w:pPr>
      <w:r w:rsidRPr="004A4BE8">
        <w:rPr>
          <w:rFonts w:ascii="Arial" w:hAnsi="Arial" w:cs="Arial"/>
          <w:b/>
          <w:bCs/>
        </w:rPr>
        <w:t xml:space="preserve">SEA Screening Assessment Part 2: Effect on the Environment </w:t>
      </w:r>
    </w:p>
    <w:p w14:paraId="7CDD690F" w14:textId="77777777" w:rsidR="008E5447" w:rsidRPr="004A4BE8" w:rsidRDefault="008E5447" w:rsidP="000017E3">
      <w:pPr>
        <w:rPr>
          <w:rFonts w:ascii="Arial" w:hAnsi="Arial" w:cs="Arial"/>
        </w:rPr>
      </w:pPr>
      <w:r w:rsidRPr="004A4BE8">
        <w:rPr>
          <w:rFonts w:ascii="Arial" w:hAnsi="Arial" w:cs="Arial"/>
        </w:rPr>
        <w:t xml:space="preserve">4.2. Table 2 sets out the assessment undertaken to determine whether the Neighbourhood Plan is likely to have any significant effects on the environment, using criteria set out in Annex II of the SEA Directive and Schedule 1 of the UK Environmental Assessment of Plans and Programmes Regulations 2004. </w:t>
      </w:r>
    </w:p>
    <w:p w14:paraId="2AEFB261" w14:textId="77777777" w:rsidR="008E5447" w:rsidRPr="004A4BE8" w:rsidRDefault="008E5447" w:rsidP="000017E3">
      <w:pPr>
        <w:rPr>
          <w:rFonts w:ascii="Arial" w:hAnsi="Arial" w:cs="Arial"/>
          <w:b/>
          <w:bCs/>
        </w:rPr>
      </w:pPr>
      <w:r w:rsidRPr="004A4BE8">
        <w:rPr>
          <w:rFonts w:ascii="Arial" w:hAnsi="Arial" w:cs="Arial"/>
          <w:b/>
          <w:bCs/>
        </w:rPr>
        <w:t xml:space="preserve">Table 2: Effect on the Environment </w:t>
      </w:r>
    </w:p>
    <w:p w14:paraId="32EDAB72" w14:textId="04ADA95D" w:rsidR="008E5447" w:rsidRPr="00CD7D14" w:rsidRDefault="008E5447" w:rsidP="000017E3">
      <w:pPr>
        <w:rPr>
          <w:rFonts w:ascii="Arial" w:hAnsi="Arial" w:cs="Arial"/>
          <w:b/>
          <w:bCs/>
        </w:rPr>
      </w:pPr>
      <w:r w:rsidRPr="004A4BE8">
        <w:rPr>
          <w:rFonts w:ascii="Arial" w:hAnsi="Arial" w:cs="Arial"/>
          <w:b/>
          <w:bCs/>
        </w:rPr>
        <w:t>The Characteristics of the Willington Neighbourhood Plan (</w:t>
      </w:r>
      <w:r w:rsidR="00715817" w:rsidRPr="004A4BE8">
        <w:rPr>
          <w:rFonts w:ascii="Arial" w:hAnsi="Arial" w:cs="Arial"/>
          <w:b/>
          <w:bCs/>
        </w:rPr>
        <w:t>W</w:t>
      </w:r>
      <w:r w:rsidRPr="004A4BE8">
        <w:rPr>
          <w:rFonts w:ascii="Arial" w:hAnsi="Arial" w:cs="Arial"/>
          <w:b/>
          <w:bCs/>
        </w:rPr>
        <w:t>NP)</w:t>
      </w:r>
    </w:p>
    <w:p w14:paraId="534DFAE4" w14:textId="77777777" w:rsidR="008E5447" w:rsidRPr="00CD7D14" w:rsidRDefault="008E5447" w:rsidP="000017E3">
      <w:pPr>
        <w:rPr>
          <w:rFonts w:ascii="Arial" w:hAnsi="Arial" w:cs="Arial"/>
          <w:b/>
          <w:bCs/>
        </w:rPr>
      </w:pPr>
    </w:p>
    <w:tbl>
      <w:tblPr>
        <w:tblStyle w:val="TableGrid"/>
        <w:tblW w:w="10206" w:type="dxa"/>
        <w:tblInd w:w="-459" w:type="dxa"/>
        <w:tblLook w:val="04A0" w:firstRow="1" w:lastRow="0" w:firstColumn="1" w:lastColumn="0" w:noHBand="0" w:noVBand="1"/>
      </w:tblPr>
      <w:tblGrid>
        <w:gridCol w:w="3539"/>
        <w:gridCol w:w="4399"/>
        <w:gridCol w:w="2268"/>
      </w:tblGrid>
      <w:tr w:rsidR="008E5447" w:rsidRPr="00CD7D14" w14:paraId="6F2E3FF8" w14:textId="77777777" w:rsidTr="00136CDB">
        <w:tc>
          <w:tcPr>
            <w:tcW w:w="3539" w:type="dxa"/>
          </w:tcPr>
          <w:p w14:paraId="4D7240A8" w14:textId="75D4D4B5" w:rsidR="008E5447" w:rsidRPr="00CD7D14" w:rsidRDefault="003709B1" w:rsidP="000017E3">
            <w:pPr>
              <w:rPr>
                <w:rFonts w:ascii="Arial" w:hAnsi="Arial" w:cs="Arial"/>
                <w:b/>
                <w:bCs/>
              </w:rPr>
            </w:pPr>
            <w:r w:rsidRPr="00CD7D14">
              <w:rPr>
                <w:rFonts w:ascii="Arial" w:hAnsi="Arial" w:cs="Arial"/>
                <w:b/>
                <w:bCs/>
              </w:rPr>
              <w:t>Criteria (from Annex II of SEA Directive and Schedule I of Regulations)</w:t>
            </w:r>
          </w:p>
        </w:tc>
        <w:tc>
          <w:tcPr>
            <w:tcW w:w="4399" w:type="dxa"/>
          </w:tcPr>
          <w:p w14:paraId="33275542" w14:textId="475DF8C3" w:rsidR="008E5447" w:rsidRPr="00CD7D14" w:rsidRDefault="003709B1" w:rsidP="000017E3">
            <w:pPr>
              <w:rPr>
                <w:rFonts w:ascii="Arial" w:hAnsi="Arial" w:cs="Arial"/>
                <w:b/>
                <w:bCs/>
              </w:rPr>
            </w:pPr>
            <w:r w:rsidRPr="00CD7D14">
              <w:rPr>
                <w:rFonts w:ascii="Arial" w:hAnsi="Arial" w:cs="Arial"/>
                <w:b/>
                <w:bCs/>
              </w:rPr>
              <w:t>Assessment</w:t>
            </w:r>
          </w:p>
        </w:tc>
        <w:tc>
          <w:tcPr>
            <w:tcW w:w="2268" w:type="dxa"/>
          </w:tcPr>
          <w:p w14:paraId="06FE91DB" w14:textId="724DC044" w:rsidR="008E5447" w:rsidRPr="00CD7D14" w:rsidRDefault="00085E65" w:rsidP="000017E3">
            <w:pPr>
              <w:rPr>
                <w:rFonts w:ascii="Arial" w:hAnsi="Arial" w:cs="Arial"/>
                <w:b/>
                <w:bCs/>
              </w:rPr>
            </w:pPr>
            <w:r w:rsidRPr="00CD7D14">
              <w:rPr>
                <w:rFonts w:ascii="Arial" w:hAnsi="Arial" w:cs="Arial"/>
                <w:b/>
                <w:bCs/>
              </w:rPr>
              <w:t>Likely Significant Environmental Effect?</w:t>
            </w:r>
          </w:p>
        </w:tc>
      </w:tr>
      <w:tr w:rsidR="008E5447" w:rsidRPr="00CD7D14" w14:paraId="69A941AD" w14:textId="77777777" w:rsidTr="00136CDB">
        <w:tc>
          <w:tcPr>
            <w:tcW w:w="3539" w:type="dxa"/>
          </w:tcPr>
          <w:p w14:paraId="5D14EEBA" w14:textId="06ED0F93" w:rsidR="008E5447" w:rsidRPr="00CD7D14" w:rsidRDefault="00085E65" w:rsidP="000017E3">
            <w:pPr>
              <w:rPr>
                <w:rFonts w:ascii="Arial" w:hAnsi="Arial" w:cs="Arial"/>
              </w:rPr>
            </w:pPr>
            <w:r w:rsidRPr="00B71332">
              <w:rPr>
                <w:rFonts w:ascii="Arial" w:hAnsi="Arial" w:cs="Arial"/>
              </w:rPr>
              <w:t xml:space="preserve">The degree to which the plan or programme sets a framework for projects and other activities, either </w:t>
            </w:r>
            <w:r w:rsidR="00ED7633" w:rsidRPr="00B71332">
              <w:rPr>
                <w:rFonts w:ascii="Arial" w:hAnsi="Arial" w:cs="Arial"/>
              </w:rPr>
              <w:t>regarding</w:t>
            </w:r>
            <w:r w:rsidRPr="00B71332">
              <w:rPr>
                <w:rFonts w:ascii="Arial" w:hAnsi="Arial" w:cs="Arial"/>
              </w:rPr>
              <w:t xml:space="preserve"> the location, nature, size, and operating conditions or by allocating resources</w:t>
            </w:r>
          </w:p>
          <w:p w14:paraId="5C58FCE3" w14:textId="343EF144" w:rsidR="00BC5F30" w:rsidRPr="00CD7D14" w:rsidRDefault="00BC5F30" w:rsidP="000017E3">
            <w:pPr>
              <w:rPr>
                <w:rFonts w:ascii="Arial" w:hAnsi="Arial" w:cs="Arial"/>
              </w:rPr>
            </w:pPr>
          </w:p>
        </w:tc>
        <w:tc>
          <w:tcPr>
            <w:tcW w:w="4399" w:type="dxa"/>
          </w:tcPr>
          <w:p w14:paraId="31B924D1" w14:textId="77777777" w:rsidR="004A4BE8" w:rsidRDefault="00CE20B4" w:rsidP="000017E3">
            <w:pPr>
              <w:rPr>
                <w:rFonts w:ascii="Arial" w:hAnsi="Arial" w:cs="Arial"/>
              </w:rPr>
            </w:pPr>
            <w:r w:rsidRPr="00CE20B4">
              <w:rPr>
                <w:rFonts w:ascii="Arial" w:hAnsi="Arial" w:cs="Arial"/>
              </w:rPr>
              <w:t xml:space="preserve">Once made, the </w:t>
            </w:r>
            <w:r>
              <w:rPr>
                <w:rFonts w:ascii="Arial" w:hAnsi="Arial" w:cs="Arial"/>
              </w:rPr>
              <w:t>Willington</w:t>
            </w:r>
            <w:r w:rsidRPr="00CE20B4">
              <w:rPr>
                <w:rFonts w:ascii="Arial" w:hAnsi="Arial" w:cs="Arial"/>
              </w:rPr>
              <w:t xml:space="preserve"> Neighbourhood Plan will form the framework for decision making for development proposals in the area. </w:t>
            </w:r>
          </w:p>
          <w:p w14:paraId="1EE22FDE" w14:textId="77777777" w:rsidR="004A4BE8" w:rsidRDefault="004A4BE8" w:rsidP="000017E3">
            <w:pPr>
              <w:rPr>
                <w:rFonts w:ascii="Arial" w:hAnsi="Arial" w:cs="Arial"/>
              </w:rPr>
            </w:pPr>
          </w:p>
          <w:p w14:paraId="1EA750B7" w14:textId="28F044A8" w:rsidR="008E5447" w:rsidRDefault="00CE20B4" w:rsidP="000017E3">
            <w:pPr>
              <w:rPr>
                <w:rFonts w:ascii="Arial" w:hAnsi="Arial" w:cs="Arial"/>
              </w:rPr>
            </w:pPr>
            <w:r w:rsidRPr="00CE20B4">
              <w:rPr>
                <w:rFonts w:ascii="Arial" w:hAnsi="Arial" w:cs="Arial"/>
              </w:rPr>
              <w:t xml:space="preserve">The Plan does not make any development allocations or site designations. </w:t>
            </w:r>
            <w:r>
              <w:rPr>
                <w:rFonts w:ascii="Arial" w:hAnsi="Arial" w:cs="Arial"/>
              </w:rPr>
              <w:t>T</w:t>
            </w:r>
            <w:r w:rsidRPr="00CE20B4">
              <w:rPr>
                <w:rFonts w:ascii="Arial" w:hAnsi="Arial" w:cs="Arial"/>
              </w:rPr>
              <w:t xml:space="preserve">he Plan is in general conformity with the adopted </w:t>
            </w:r>
            <w:r w:rsidR="004B4856">
              <w:rPr>
                <w:rFonts w:ascii="Arial" w:hAnsi="Arial" w:cs="Arial"/>
              </w:rPr>
              <w:t>Local P</w:t>
            </w:r>
            <w:r w:rsidRPr="00CE20B4">
              <w:rPr>
                <w:rFonts w:ascii="Arial" w:hAnsi="Arial" w:cs="Arial"/>
              </w:rPr>
              <w:t>lan</w:t>
            </w:r>
            <w:r w:rsidR="004B4856">
              <w:rPr>
                <w:rFonts w:ascii="Arial" w:hAnsi="Arial" w:cs="Arial"/>
              </w:rPr>
              <w:t xml:space="preserve"> Part 1 and 2</w:t>
            </w:r>
            <w:r w:rsidRPr="00CE20B4">
              <w:rPr>
                <w:rFonts w:ascii="Arial" w:hAnsi="Arial" w:cs="Arial"/>
              </w:rPr>
              <w:t xml:space="preserve"> for</w:t>
            </w:r>
            <w:r>
              <w:rPr>
                <w:rFonts w:ascii="Arial" w:hAnsi="Arial" w:cs="Arial"/>
              </w:rPr>
              <w:t xml:space="preserve"> the </w:t>
            </w:r>
            <w:proofErr w:type="gramStart"/>
            <w:r w:rsidRPr="00CE20B4">
              <w:rPr>
                <w:rFonts w:ascii="Arial" w:hAnsi="Arial" w:cs="Arial"/>
              </w:rPr>
              <w:t>District</w:t>
            </w:r>
            <w:proofErr w:type="gramEnd"/>
            <w:r w:rsidRPr="00CE20B4">
              <w:rPr>
                <w:rFonts w:ascii="Arial" w:hAnsi="Arial" w:cs="Arial"/>
              </w:rPr>
              <w:t xml:space="preserve"> and as such, the SA/SEA carried out for the </w:t>
            </w:r>
            <w:r w:rsidR="008F4C4D">
              <w:rPr>
                <w:rFonts w:ascii="Arial" w:hAnsi="Arial" w:cs="Arial"/>
              </w:rPr>
              <w:t xml:space="preserve">existing </w:t>
            </w:r>
            <w:r w:rsidR="004B4856">
              <w:rPr>
                <w:rFonts w:ascii="Arial" w:hAnsi="Arial" w:cs="Arial"/>
              </w:rPr>
              <w:t>Plans</w:t>
            </w:r>
            <w:r w:rsidRPr="00CE20B4">
              <w:rPr>
                <w:rFonts w:ascii="Arial" w:hAnsi="Arial" w:cs="Arial"/>
              </w:rPr>
              <w:t xml:space="preserve"> </w:t>
            </w:r>
            <w:r w:rsidRPr="00B71332">
              <w:rPr>
                <w:rFonts w:ascii="Arial" w:hAnsi="Arial" w:cs="Arial"/>
              </w:rPr>
              <w:t>is considered sufficient.</w:t>
            </w:r>
          </w:p>
          <w:p w14:paraId="5CEA6A9A" w14:textId="26C64217" w:rsidR="004A4BE8" w:rsidRPr="00CD7D14" w:rsidRDefault="004A4BE8" w:rsidP="000017E3">
            <w:pPr>
              <w:rPr>
                <w:rFonts w:ascii="Arial" w:hAnsi="Arial" w:cs="Arial"/>
                <w:b/>
                <w:bCs/>
              </w:rPr>
            </w:pPr>
          </w:p>
        </w:tc>
        <w:tc>
          <w:tcPr>
            <w:tcW w:w="2268" w:type="dxa"/>
          </w:tcPr>
          <w:p w14:paraId="2808837E" w14:textId="69D121D9" w:rsidR="008E5447" w:rsidRPr="0006137F" w:rsidRDefault="00B71332" w:rsidP="000017E3">
            <w:pPr>
              <w:rPr>
                <w:rFonts w:ascii="Arial" w:hAnsi="Arial" w:cs="Arial"/>
              </w:rPr>
            </w:pPr>
            <w:r w:rsidRPr="0006137F">
              <w:rPr>
                <w:rFonts w:ascii="Arial" w:hAnsi="Arial" w:cs="Arial"/>
              </w:rPr>
              <w:t>N</w:t>
            </w:r>
            <w:r w:rsidR="0006137F" w:rsidRPr="0006137F">
              <w:rPr>
                <w:rFonts w:ascii="Arial" w:hAnsi="Arial" w:cs="Arial"/>
              </w:rPr>
              <w:t>o</w:t>
            </w:r>
          </w:p>
        </w:tc>
      </w:tr>
      <w:tr w:rsidR="008E5447" w:rsidRPr="00CD7D14" w14:paraId="03EFCA7C" w14:textId="77777777" w:rsidTr="00136CDB">
        <w:tc>
          <w:tcPr>
            <w:tcW w:w="3539" w:type="dxa"/>
          </w:tcPr>
          <w:p w14:paraId="2242E122" w14:textId="77777777" w:rsidR="008E5447" w:rsidRPr="00CD7D14" w:rsidRDefault="00E42391" w:rsidP="000017E3">
            <w:pPr>
              <w:rPr>
                <w:rFonts w:ascii="Arial" w:hAnsi="Arial" w:cs="Arial"/>
              </w:rPr>
            </w:pPr>
            <w:r w:rsidRPr="00AF74BB">
              <w:rPr>
                <w:rFonts w:ascii="Arial" w:hAnsi="Arial" w:cs="Arial"/>
              </w:rPr>
              <w:t>The degree to which the plan or programme influences other plans or programmes including those in a hierarchy</w:t>
            </w:r>
          </w:p>
          <w:p w14:paraId="1D497FF0" w14:textId="2CC11629" w:rsidR="00BC5F30" w:rsidRPr="00CD7D14" w:rsidRDefault="00BC5F30" w:rsidP="000017E3">
            <w:pPr>
              <w:rPr>
                <w:rFonts w:ascii="Arial" w:hAnsi="Arial" w:cs="Arial"/>
              </w:rPr>
            </w:pPr>
          </w:p>
        </w:tc>
        <w:tc>
          <w:tcPr>
            <w:tcW w:w="4399" w:type="dxa"/>
          </w:tcPr>
          <w:p w14:paraId="70EA126C" w14:textId="77777777" w:rsidR="004A4BE8" w:rsidRDefault="008D0190" w:rsidP="000017E3">
            <w:pPr>
              <w:rPr>
                <w:rFonts w:ascii="Arial" w:hAnsi="Arial" w:cs="Arial"/>
              </w:rPr>
            </w:pPr>
            <w:r w:rsidRPr="008D0190">
              <w:rPr>
                <w:rFonts w:ascii="Arial" w:hAnsi="Arial" w:cs="Arial"/>
              </w:rPr>
              <w:t xml:space="preserve">The influence of the </w:t>
            </w:r>
            <w:r>
              <w:rPr>
                <w:rFonts w:ascii="Arial" w:hAnsi="Arial" w:cs="Arial"/>
              </w:rPr>
              <w:t>W</w:t>
            </w:r>
            <w:r w:rsidRPr="008D0190">
              <w:rPr>
                <w:rFonts w:ascii="Arial" w:hAnsi="Arial" w:cs="Arial"/>
              </w:rPr>
              <w:t xml:space="preserve">NP on other plans and/or programmes is limited. </w:t>
            </w:r>
          </w:p>
          <w:p w14:paraId="2A12457F" w14:textId="77777777" w:rsidR="004A4BE8" w:rsidRDefault="004A4BE8" w:rsidP="000017E3">
            <w:pPr>
              <w:rPr>
                <w:rFonts w:ascii="Arial" w:hAnsi="Arial" w:cs="Arial"/>
              </w:rPr>
            </w:pPr>
          </w:p>
          <w:p w14:paraId="1E576DD8" w14:textId="5ED19A1D" w:rsidR="008E5447" w:rsidRDefault="008D0190" w:rsidP="000017E3">
            <w:pPr>
              <w:rPr>
                <w:rFonts w:ascii="Arial" w:hAnsi="Arial" w:cs="Arial"/>
              </w:rPr>
            </w:pPr>
            <w:r w:rsidRPr="008D0190">
              <w:rPr>
                <w:rFonts w:ascii="Arial" w:hAnsi="Arial" w:cs="Arial"/>
              </w:rPr>
              <w:t xml:space="preserve">The </w:t>
            </w:r>
            <w:r>
              <w:rPr>
                <w:rFonts w:ascii="Arial" w:hAnsi="Arial" w:cs="Arial"/>
              </w:rPr>
              <w:t>W</w:t>
            </w:r>
            <w:r w:rsidRPr="008D0190">
              <w:rPr>
                <w:rFonts w:ascii="Arial" w:hAnsi="Arial" w:cs="Arial"/>
              </w:rPr>
              <w:t>NP will sit below the Development Plan for the District in the hierarchy of plans and must be in conformity with adopted documents and national planning policy.</w:t>
            </w:r>
          </w:p>
          <w:p w14:paraId="27BDD7DB" w14:textId="3C0E94DC" w:rsidR="008D0190" w:rsidRPr="008D0190" w:rsidRDefault="008D0190" w:rsidP="000017E3">
            <w:pPr>
              <w:rPr>
                <w:rFonts w:ascii="Arial" w:hAnsi="Arial" w:cs="Arial"/>
              </w:rPr>
            </w:pPr>
          </w:p>
        </w:tc>
        <w:tc>
          <w:tcPr>
            <w:tcW w:w="2268" w:type="dxa"/>
          </w:tcPr>
          <w:p w14:paraId="390EB2D8" w14:textId="605CB16F" w:rsidR="008E5447" w:rsidRPr="00CD5D11" w:rsidRDefault="00CD5D11" w:rsidP="000017E3">
            <w:pPr>
              <w:rPr>
                <w:rFonts w:ascii="Arial" w:hAnsi="Arial" w:cs="Arial"/>
              </w:rPr>
            </w:pPr>
            <w:r w:rsidRPr="00CD5D11">
              <w:rPr>
                <w:rFonts w:ascii="Arial" w:hAnsi="Arial" w:cs="Arial"/>
              </w:rPr>
              <w:t>No</w:t>
            </w:r>
          </w:p>
        </w:tc>
      </w:tr>
      <w:tr w:rsidR="008E5447" w:rsidRPr="00CD7D14" w14:paraId="78CE5300" w14:textId="77777777" w:rsidTr="00136CDB">
        <w:tc>
          <w:tcPr>
            <w:tcW w:w="3539" w:type="dxa"/>
          </w:tcPr>
          <w:p w14:paraId="3E3EF254" w14:textId="77777777" w:rsidR="008E5447" w:rsidRPr="00AF74BB" w:rsidRDefault="00E42391" w:rsidP="000017E3">
            <w:pPr>
              <w:rPr>
                <w:rFonts w:ascii="Arial" w:hAnsi="Arial" w:cs="Arial"/>
              </w:rPr>
            </w:pPr>
            <w:r w:rsidRPr="00AF74BB">
              <w:rPr>
                <w:rFonts w:ascii="Arial" w:hAnsi="Arial" w:cs="Arial"/>
              </w:rPr>
              <w:t xml:space="preserve">The relevance of the plan or programme for the integration of environmental considerations, </w:t>
            </w:r>
            <w:proofErr w:type="gramStart"/>
            <w:r w:rsidRPr="00AF74BB">
              <w:rPr>
                <w:rFonts w:ascii="Arial" w:hAnsi="Arial" w:cs="Arial"/>
              </w:rPr>
              <w:t>in particular with</w:t>
            </w:r>
            <w:proofErr w:type="gramEnd"/>
            <w:r w:rsidRPr="00AF74BB">
              <w:rPr>
                <w:rFonts w:ascii="Arial" w:hAnsi="Arial" w:cs="Arial"/>
              </w:rPr>
              <w:t xml:space="preserve"> a view to promoting sustainable </w:t>
            </w:r>
            <w:r w:rsidRPr="00AF74BB">
              <w:rPr>
                <w:rFonts w:ascii="Arial" w:hAnsi="Arial" w:cs="Arial"/>
              </w:rPr>
              <w:lastRenderedPageBreak/>
              <w:t>development.</w:t>
            </w:r>
          </w:p>
          <w:p w14:paraId="2137AB80" w14:textId="1A4B2CE6" w:rsidR="00BC5F30" w:rsidRPr="00AF74BB" w:rsidRDefault="00BC5F30" w:rsidP="000017E3">
            <w:pPr>
              <w:rPr>
                <w:rFonts w:ascii="Arial" w:hAnsi="Arial" w:cs="Arial"/>
              </w:rPr>
            </w:pPr>
          </w:p>
        </w:tc>
        <w:tc>
          <w:tcPr>
            <w:tcW w:w="4399" w:type="dxa"/>
          </w:tcPr>
          <w:p w14:paraId="18085FE1" w14:textId="77777777" w:rsidR="00D9132C" w:rsidRDefault="00183BAC" w:rsidP="000017E3">
            <w:pPr>
              <w:rPr>
                <w:rFonts w:ascii="Arial" w:hAnsi="Arial" w:cs="Arial"/>
              </w:rPr>
            </w:pPr>
            <w:r w:rsidRPr="00183BAC">
              <w:rPr>
                <w:rFonts w:ascii="Arial" w:hAnsi="Arial" w:cs="Arial"/>
              </w:rPr>
              <w:lastRenderedPageBreak/>
              <w:t xml:space="preserve">The </w:t>
            </w:r>
            <w:r>
              <w:rPr>
                <w:rFonts w:ascii="Arial" w:hAnsi="Arial" w:cs="Arial"/>
              </w:rPr>
              <w:t>W</w:t>
            </w:r>
            <w:r w:rsidRPr="00183BAC">
              <w:rPr>
                <w:rFonts w:ascii="Arial" w:hAnsi="Arial" w:cs="Arial"/>
              </w:rPr>
              <w:t xml:space="preserve">NP has a focus on sustainable development, which conserves and enhances the natural environment and the policies throughout the Neighbourhood Plan are designed to help achieve this. </w:t>
            </w:r>
          </w:p>
          <w:p w14:paraId="4D753B0C" w14:textId="77777777" w:rsidR="00D9132C" w:rsidRDefault="00D9132C" w:rsidP="000017E3">
            <w:pPr>
              <w:rPr>
                <w:rFonts w:ascii="Arial" w:hAnsi="Arial" w:cs="Arial"/>
              </w:rPr>
            </w:pPr>
          </w:p>
          <w:p w14:paraId="4A84B9F7" w14:textId="2486969B" w:rsidR="008E5447" w:rsidRDefault="00183BAC" w:rsidP="000017E3">
            <w:pPr>
              <w:rPr>
                <w:rFonts w:ascii="Arial" w:hAnsi="Arial" w:cs="Arial"/>
              </w:rPr>
            </w:pPr>
            <w:r w:rsidRPr="00183BAC">
              <w:rPr>
                <w:rFonts w:ascii="Arial" w:hAnsi="Arial" w:cs="Arial"/>
              </w:rPr>
              <w:t>The plan does not allocate any land for development</w:t>
            </w:r>
            <w:r w:rsidR="004B4856">
              <w:rPr>
                <w:rFonts w:ascii="Arial" w:hAnsi="Arial" w:cs="Arial"/>
              </w:rPr>
              <w:t>.</w:t>
            </w:r>
          </w:p>
          <w:p w14:paraId="6FBB06AB" w14:textId="69A6B9D9" w:rsidR="00183BAC" w:rsidRPr="00183BAC" w:rsidRDefault="00183BAC" w:rsidP="000017E3">
            <w:pPr>
              <w:rPr>
                <w:rFonts w:ascii="Arial" w:hAnsi="Arial" w:cs="Arial"/>
              </w:rPr>
            </w:pPr>
          </w:p>
        </w:tc>
        <w:tc>
          <w:tcPr>
            <w:tcW w:w="2268" w:type="dxa"/>
          </w:tcPr>
          <w:p w14:paraId="74FBBEA9" w14:textId="526BA4AE" w:rsidR="008E5447" w:rsidRPr="00183BAC" w:rsidRDefault="00183BAC" w:rsidP="000017E3">
            <w:pPr>
              <w:rPr>
                <w:rFonts w:ascii="Arial" w:hAnsi="Arial" w:cs="Arial"/>
              </w:rPr>
            </w:pPr>
            <w:r w:rsidRPr="00183BAC">
              <w:rPr>
                <w:rFonts w:ascii="Arial" w:hAnsi="Arial" w:cs="Arial"/>
              </w:rPr>
              <w:lastRenderedPageBreak/>
              <w:t>No</w:t>
            </w:r>
          </w:p>
        </w:tc>
      </w:tr>
      <w:tr w:rsidR="008E5447" w:rsidRPr="00CD7D14" w14:paraId="48C0B561" w14:textId="77777777" w:rsidTr="00136CDB">
        <w:tc>
          <w:tcPr>
            <w:tcW w:w="3539" w:type="dxa"/>
          </w:tcPr>
          <w:p w14:paraId="20E2DD2A" w14:textId="77777777" w:rsidR="008E5447" w:rsidRPr="00AF74BB" w:rsidRDefault="00992441" w:rsidP="000017E3">
            <w:pPr>
              <w:rPr>
                <w:rFonts w:ascii="Arial" w:hAnsi="Arial" w:cs="Arial"/>
              </w:rPr>
            </w:pPr>
            <w:r w:rsidRPr="00AF74BB">
              <w:rPr>
                <w:rFonts w:ascii="Arial" w:hAnsi="Arial" w:cs="Arial"/>
              </w:rPr>
              <w:t>Environmental problems relevant to the plan</w:t>
            </w:r>
          </w:p>
          <w:p w14:paraId="1E531FB6" w14:textId="19908A76" w:rsidR="00BC5F30" w:rsidRPr="00AF74BB" w:rsidRDefault="00BC5F30" w:rsidP="000017E3">
            <w:pPr>
              <w:rPr>
                <w:rFonts w:ascii="Arial" w:hAnsi="Arial" w:cs="Arial"/>
              </w:rPr>
            </w:pPr>
          </w:p>
        </w:tc>
        <w:tc>
          <w:tcPr>
            <w:tcW w:w="4399" w:type="dxa"/>
          </w:tcPr>
          <w:p w14:paraId="1F1486BF" w14:textId="115174C5" w:rsidR="008E5447" w:rsidRDefault="00AF74BB" w:rsidP="000017E3">
            <w:pPr>
              <w:rPr>
                <w:rFonts w:ascii="Arial" w:hAnsi="Arial" w:cs="Arial"/>
              </w:rPr>
            </w:pPr>
            <w:r w:rsidRPr="00AF74BB">
              <w:rPr>
                <w:rFonts w:ascii="Arial" w:hAnsi="Arial" w:cs="Arial"/>
              </w:rPr>
              <w:t>Any environmental problems relevant to the Plan are localised and small</w:t>
            </w:r>
            <w:r w:rsidR="006F2985">
              <w:rPr>
                <w:rFonts w:ascii="Arial" w:hAnsi="Arial" w:cs="Arial"/>
              </w:rPr>
              <w:t>-</w:t>
            </w:r>
            <w:r w:rsidRPr="00AF74BB">
              <w:rPr>
                <w:rFonts w:ascii="Arial" w:hAnsi="Arial" w:cs="Arial"/>
              </w:rPr>
              <w:t>scale and therefore not considered significant in the context of the SEA.</w:t>
            </w:r>
          </w:p>
          <w:p w14:paraId="75F45491" w14:textId="26CEC98C" w:rsidR="00AF74BB" w:rsidRPr="00AF74BB" w:rsidRDefault="00AF74BB" w:rsidP="000017E3">
            <w:pPr>
              <w:rPr>
                <w:rFonts w:ascii="Arial" w:hAnsi="Arial" w:cs="Arial"/>
              </w:rPr>
            </w:pPr>
          </w:p>
        </w:tc>
        <w:tc>
          <w:tcPr>
            <w:tcW w:w="2268" w:type="dxa"/>
          </w:tcPr>
          <w:p w14:paraId="395D3B82" w14:textId="4C8406EA" w:rsidR="008E5447" w:rsidRPr="00AF74BB" w:rsidRDefault="00AF74BB" w:rsidP="000017E3">
            <w:pPr>
              <w:rPr>
                <w:rFonts w:ascii="Arial" w:hAnsi="Arial" w:cs="Arial"/>
              </w:rPr>
            </w:pPr>
            <w:r w:rsidRPr="00AF74BB">
              <w:rPr>
                <w:rFonts w:ascii="Arial" w:hAnsi="Arial" w:cs="Arial"/>
              </w:rPr>
              <w:t>No</w:t>
            </w:r>
          </w:p>
        </w:tc>
      </w:tr>
      <w:tr w:rsidR="008E5447" w:rsidRPr="00CD7D14" w14:paraId="24125341" w14:textId="77777777" w:rsidTr="00136CDB">
        <w:tc>
          <w:tcPr>
            <w:tcW w:w="3539" w:type="dxa"/>
          </w:tcPr>
          <w:p w14:paraId="75454661" w14:textId="77777777" w:rsidR="008E5447" w:rsidRPr="00AF74BB" w:rsidRDefault="00992441" w:rsidP="000017E3">
            <w:pPr>
              <w:rPr>
                <w:rFonts w:ascii="Arial" w:hAnsi="Arial" w:cs="Arial"/>
              </w:rPr>
            </w:pPr>
            <w:r w:rsidRPr="00AF74BB">
              <w:rPr>
                <w:rFonts w:ascii="Arial" w:hAnsi="Arial" w:cs="Arial"/>
              </w:rPr>
              <w:t>The relevance of the plan or programme for the implementation of Community legislation on the environment (e.g. plans and programmes linked to waste management or water protection).</w:t>
            </w:r>
          </w:p>
          <w:p w14:paraId="23FB2B33" w14:textId="57906849" w:rsidR="00BC5F30" w:rsidRPr="00AF74BB" w:rsidRDefault="00BC5F30" w:rsidP="000017E3">
            <w:pPr>
              <w:rPr>
                <w:rFonts w:ascii="Arial" w:hAnsi="Arial" w:cs="Arial"/>
              </w:rPr>
            </w:pPr>
          </w:p>
        </w:tc>
        <w:tc>
          <w:tcPr>
            <w:tcW w:w="4399" w:type="dxa"/>
          </w:tcPr>
          <w:p w14:paraId="097608B0" w14:textId="5B0B1DF3" w:rsidR="008E5447" w:rsidRPr="00AF74BB" w:rsidRDefault="00AF74BB" w:rsidP="000017E3">
            <w:pPr>
              <w:rPr>
                <w:rFonts w:ascii="Arial" w:hAnsi="Arial" w:cs="Arial"/>
              </w:rPr>
            </w:pPr>
            <w:r w:rsidRPr="00AF74BB">
              <w:rPr>
                <w:rFonts w:ascii="Arial" w:hAnsi="Arial" w:cs="Arial"/>
              </w:rPr>
              <w:t xml:space="preserve">The </w:t>
            </w:r>
            <w:r w:rsidR="00D9132C">
              <w:rPr>
                <w:rFonts w:ascii="Arial" w:hAnsi="Arial" w:cs="Arial"/>
              </w:rPr>
              <w:t>W</w:t>
            </w:r>
            <w:r w:rsidRPr="00AF74BB">
              <w:rPr>
                <w:rFonts w:ascii="Arial" w:hAnsi="Arial" w:cs="Arial"/>
              </w:rPr>
              <w:t xml:space="preserve">NP is in general conformity with the Development Plan for the District and national planning policy. </w:t>
            </w:r>
            <w:r w:rsidR="006F2985">
              <w:rPr>
                <w:rFonts w:ascii="Arial" w:hAnsi="Arial" w:cs="Arial"/>
              </w:rPr>
              <w:t xml:space="preserve">The adopted Local Plans Part 1 and 2 </w:t>
            </w:r>
            <w:r w:rsidRPr="00AF74BB">
              <w:rPr>
                <w:rFonts w:ascii="Arial" w:hAnsi="Arial" w:cs="Arial"/>
              </w:rPr>
              <w:t>ha</w:t>
            </w:r>
            <w:r w:rsidR="006F2985">
              <w:rPr>
                <w:rFonts w:ascii="Arial" w:hAnsi="Arial" w:cs="Arial"/>
              </w:rPr>
              <w:t>ve</w:t>
            </w:r>
            <w:r w:rsidRPr="00AF74BB">
              <w:rPr>
                <w:rFonts w:ascii="Arial" w:hAnsi="Arial" w:cs="Arial"/>
              </w:rPr>
              <w:t xml:space="preserve"> had regard to National and European legislation on the environment.</w:t>
            </w:r>
          </w:p>
          <w:p w14:paraId="75B4F8A6" w14:textId="03DF2D9F" w:rsidR="00AF74BB" w:rsidRPr="00CD7D14" w:rsidRDefault="00AF74BB" w:rsidP="000017E3">
            <w:pPr>
              <w:rPr>
                <w:rFonts w:ascii="Arial" w:hAnsi="Arial" w:cs="Arial"/>
                <w:b/>
                <w:bCs/>
              </w:rPr>
            </w:pPr>
          </w:p>
        </w:tc>
        <w:tc>
          <w:tcPr>
            <w:tcW w:w="2268" w:type="dxa"/>
          </w:tcPr>
          <w:p w14:paraId="3AB3F031" w14:textId="51DF7EB6" w:rsidR="008E5447" w:rsidRPr="00AF74BB" w:rsidRDefault="00AF74BB" w:rsidP="000017E3">
            <w:pPr>
              <w:rPr>
                <w:rFonts w:ascii="Arial" w:hAnsi="Arial" w:cs="Arial"/>
              </w:rPr>
            </w:pPr>
            <w:r w:rsidRPr="00AF74BB">
              <w:rPr>
                <w:rFonts w:ascii="Arial" w:hAnsi="Arial" w:cs="Arial"/>
              </w:rPr>
              <w:t>No</w:t>
            </w:r>
          </w:p>
        </w:tc>
      </w:tr>
      <w:tr w:rsidR="008E5447" w:rsidRPr="00CD7D14" w14:paraId="66805A9C" w14:textId="77777777" w:rsidTr="00136CDB">
        <w:tc>
          <w:tcPr>
            <w:tcW w:w="3539" w:type="dxa"/>
          </w:tcPr>
          <w:p w14:paraId="7B9AC666" w14:textId="77777777" w:rsidR="008E5447" w:rsidRPr="00CD7D14" w:rsidRDefault="00BC5F30" w:rsidP="000017E3">
            <w:pPr>
              <w:rPr>
                <w:rFonts w:ascii="Arial" w:hAnsi="Arial" w:cs="Arial"/>
              </w:rPr>
            </w:pPr>
            <w:r w:rsidRPr="008F4DE7">
              <w:rPr>
                <w:rFonts w:ascii="Arial" w:hAnsi="Arial" w:cs="Arial"/>
              </w:rPr>
              <w:t>The probability, duration, frequency and reversibility of the effects</w:t>
            </w:r>
          </w:p>
          <w:p w14:paraId="6E10BB14" w14:textId="4967541D" w:rsidR="00BC5F30" w:rsidRPr="00CD7D14" w:rsidRDefault="00BC5F30" w:rsidP="000017E3">
            <w:pPr>
              <w:rPr>
                <w:rFonts w:ascii="Arial" w:hAnsi="Arial" w:cs="Arial"/>
              </w:rPr>
            </w:pPr>
          </w:p>
        </w:tc>
        <w:tc>
          <w:tcPr>
            <w:tcW w:w="4399" w:type="dxa"/>
          </w:tcPr>
          <w:p w14:paraId="6178B34E" w14:textId="77777777" w:rsidR="00D9132C" w:rsidRDefault="008F4DE7" w:rsidP="000017E3">
            <w:pPr>
              <w:rPr>
                <w:rFonts w:ascii="Arial" w:hAnsi="Arial" w:cs="Arial"/>
              </w:rPr>
            </w:pPr>
            <w:r w:rsidRPr="008F4DE7">
              <w:rPr>
                <w:rFonts w:ascii="Arial" w:hAnsi="Arial" w:cs="Arial"/>
              </w:rPr>
              <w:t xml:space="preserve">An element of environmental change is likely to occur, as the Plan does not seek to prevent change. The impact of this change will depend upon individual proposals and will be assessed at the development management stage. </w:t>
            </w:r>
          </w:p>
          <w:p w14:paraId="4D3C2548" w14:textId="77777777" w:rsidR="00D9132C" w:rsidRDefault="00D9132C" w:rsidP="000017E3">
            <w:pPr>
              <w:rPr>
                <w:rFonts w:ascii="Arial" w:hAnsi="Arial" w:cs="Arial"/>
              </w:rPr>
            </w:pPr>
          </w:p>
          <w:p w14:paraId="12E5DFA3" w14:textId="6E83B177" w:rsidR="008E5447" w:rsidRPr="008F4DE7" w:rsidRDefault="008F4DE7" w:rsidP="000017E3">
            <w:pPr>
              <w:rPr>
                <w:rFonts w:ascii="Arial" w:hAnsi="Arial" w:cs="Arial"/>
              </w:rPr>
            </w:pPr>
            <w:r w:rsidRPr="008F4DE7">
              <w:rPr>
                <w:rFonts w:ascii="Arial" w:hAnsi="Arial" w:cs="Arial"/>
              </w:rPr>
              <w:t xml:space="preserve">The </w:t>
            </w:r>
            <w:r w:rsidR="00D9132C">
              <w:rPr>
                <w:rFonts w:ascii="Arial" w:hAnsi="Arial" w:cs="Arial"/>
              </w:rPr>
              <w:t>W</w:t>
            </w:r>
            <w:r w:rsidRPr="008F4DE7">
              <w:rPr>
                <w:rFonts w:ascii="Arial" w:hAnsi="Arial" w:cs="Arial"/>
              </w:rPr>
              <w:t>NP seeks to promote sustainable development that will conserve and enhance the environment.</w:t>
            </w:r>
          </w:p>
        </w:tc>
        <w:tc>
          <w:tcPr>
            <w:tcW w:w="2268" w:type="dxa"/>
          </w:tcPr>
          <w:p w14:paraId="17C11CF3" w14:textId="2DABE055" w:rsidR="008E5447" w:rsidRPr="008F4DE7" w:rsidRDefault="008F4DE7" w:rsidP="000017E3">
            <w:pPr>
              <w:rPr>
                <w:rFonts w:ascii="Arial" w:hAnsi="Arial" w:cs="Arial"/>
              </w:rPr>
            </w:pPr>
            <w:r w:rsidRPr="008F4DE7">
              <w:rPr>
                <w:rFonts w:ascii="Arial" w:hAnsi="Arial" w:cs="Arial"/>
              </w:rPr>
              <w:t>No</w:t>
            </w:r>
          </w:p>
        </w:tc>
      </w:tr>
      <w:tr w:rsidR="008E5447" w:rsidRPr="00CD7D14" w14:paraId="70BA7649" w14:textId="77777777" w:rsidTr="00136CDB">
        <w:tc>
          <w:tcPr>
            <w:tcW w:w="3539" w:type="dxa"/>
          </w:tcPr>
          <w:p w14:paraId="31C9F205" w14:textId="77777777" w:rsidR="008E5447" w:rsidRPr="00CD7D14" w:rsidRDefault="00BC5F30" w:rsidP="000017E3">
            <w:pPr>
              <w:rPr>
                <w:rFonts w:ascii="Arial" w:hAnsi="Arial" w:cs="Arial"/>
              </w:rPr>
            </w:pPr>
            <w:r w:rsidRPr="008F4DE7">
              <w:rPr>
                <w:rFonts w:ascii="Arial" w:hAnsi="Arial" w:cs="Arial"/>
              </w:rPr>
              <w:t>The cumulative nature of the effects</w:t>
            </w:r>
          </w:p>
          <w:p w14:paraId="652105AF" w14:textId="5B9DA6CA" w:rsidR="00BC5F30" w:rsidRPr="00CD7D14" w:rsidRDefault="00BC5F30" w:rsidP="000017E3">
            <w:pPr>
              <w:rPr>
                <w:rFonts w:ascii="Arial" w:hAnsi="Arial" w:cs="Arial"/>
              </w:rPr>
            </w:pPr>
          </w:p>
        </w:tc>
        <w:tc>
          <w:tcPr>
            <w:tcW w:w="4399" w:type="dxa"/>
          </w:tcPr>
          <w:p w14:paraId="3EE403CF" w14:textId="53A97324" w:rsidR="008E5447" w:rsidRPr="008F4DE7" w:rsidRDefault="008F4DE7" w:rsidP="000017E3">
            <w:pPr>
              <w:rPr>
                <w:rFonts w:ascii="Arial" w:hAnsi="Arial" w:cs="Arial"/>
              </w:rPr>
            </w:pPr>
            <w:r w:rsidRPr="008F4DE7">
              <w:rPr>
                <w:rFonts w:ascii="Arial" w:hAnsi="Arial" w:cs="Arial"/>
              </w:rPr>
              <w:t>As above</w:t>
            </w:r>
          </w:p>
        </w:tc>
        <w:tc>
          <w:tcPr>
            <w:tcW w:w="2268" w:type="dxa"/>
          </w:tcPr>
          <w:p w14:paraId="4C72F1FE" w14:textId="3BC347E2" w:rsidR="008E5447" w:rsidRPr="008F4DE7" w:rsidRDefault="008F4DE7" w:rsidP="000017E3">
            <w:pPr>
              <w:rPr>
                <w:rFonts w:ascii="Arial" w:hAnsi="Arial" w:cs="Arial"/>
              </w:rPr>
            </w:pPr>
            <w:r w:rsidRPr="008F4DE7">
              <w:rPr>
                <w:rFonts w:ascii="Arial" w:hAnsi="Arial" w:cs="Arial"/>
              </w:rPr>
              <w:t>No</w:t>
            </w:r>
          </w:p>
        </w:tc>
      </w:tr>
      <w:tr w:rsidR="00BC5F30" w:rsidRPr="00CD7D14" w14:paraId="495440C8" w14:textId="77777777" w:rsidTr="00136CDB">
        <w:tc>
          <w:tcPr>
            <w:tcW w:w="3539" w:type="dxa"/>
            <w:shd w:val="clear" w:color="auto" w:fill="auto"/>
          </w:tcPr>
          <w:p w14:paraId="7CD993E2" w14:textId="77777777" w:rsidR="00BC5F30" w:rsidRPr="007E6685" w:rsidRDefault="00C82F9F" w:rsidP="000017E3">
            <w:pPr>
              <w:rPr>
                <w:rFonts w:ascii="Arial" w:hAnsi="Arial" w:cs="Arial"/>
              </w:rPr>
            </w:pPr>
            <w:r w:rsidRPr="007E6685">
              <w:rPr>
                <w:rFonts w:ascii="Arial" w:hAnsi="Arial" w:cs="Arial"/>
              </w:rPr>
              <w:t>The transboundary nature of the effects</w:t>
            </w:r>
          </w:p>
          <w:p w14:paraId="679C5953" w14:textId="74093625" w:rsidR="00C82F9F" w:rsidRPr="007E6685" w:rsidRDefault="00C82F9F" w:rsidP="000017E3">
            <w:pPr>
              <w:rPr>
                <w:rFonts w:ascii="Arial" w:hAnsi="Arial" w:cs="Arial"/>
              </w:rPr>
            </w:pPr>
          </w:p>
        </w:tc>
        <w:tc>
          <w:tcPr>
            <w:tcW w:w="4399" w:type="dxa"/>
            <w:shd w:val="clear" w:color="auto" w:fill="auto"/>
          </w:tcPr>
          <w:p w14:paraId="28F38A08" w14:textId="30EBA718" w:rsidR="00BC5F30" w:rsidRDefault="007E6685" w:rsidP="000017E3">
            <w:pPr>
              <w:rPr>
                <w:rFonts w:ascii="Arial" w:hAnsi="Arial" w:cs="Arial"/>
              </w:rPr>
            </w:pPr>
            <w:r w:rsidRPr="007E6685">
              <w:rPr>
                <w:rFonts w:ascii="Arial" w:hAnsi="Arial" w:cs="Arial"/>
              </w:rPr>
              <w:t xml:space="preserve">Effects will be localised with limited impact on neighbouring areas, therefore little transboundary effects are </w:t>
            </w:r>
            <w:r w:rsidR="00513785">
              <w:rPr>
                <w:rFonts w:ascii="Arial" w:hAnsi="Arial" w:cs="Arial"/>
              </w:rPr>
              <w:t>anticipated</w:t>
            </w:r>
            <w:r w:rsidRPr="007E6685">
              <w:rPr>
                <w:rFonts w:ascii="Arial" w:hAnsi="Arial" w:cs="Arial"/>
              </w:rPr>
              <w:t>.</w:t>
            </w:r>
          </w:p>
          <w:p w14:paraId="741BBFA8" w14:textId="5A34DC01" w:rsidR="007E6685" w:rsidRPr="007E6685" w:rsidRDefault="007E6685" w:rsidP="000017E3">
            <w:pPr>
              <w:rPr>
                <w:rFonts w:ascii="Arial" w:hAnsi="Arial" w:cs="Arial"/>
              </w:rPr>
            </w:pPr>
          </w:p>
        </w:tc>
        <w:tc>
          <w:tcPr>
            <w:tcW w:w="2268" w:type="dxa"/>
            <w:shd w:val="clear" w:color="auto" w:fill="auto"/>
          </w:tcPr>
          <w:p w14:paraId="67948F8F" w14:textId="108BEED4" w:rsidR="00BC5F30" w:rsidRPr="007E6685" w:rsidRDefault="007E6685" w:rsidP="000017E3">
            <w:pPr>
              <w:rPr>
                <w:rFonts w:ascii="Arial" w:hAnsi="Arial" w:cs="Arial"/>
              </w:rPr>
            </w:pPr>
            <w:r w:rsidRPr="007E6685">
              <w:rPr>
                <w:rFonts w:ascii="Arial" w:hAnsi="Arial" w:cs="Arial"/>
              </w:rPr>
              <w:t>No</w:t>
            </w:r>
          </w:p>
        </w:tc>
      </w:tr>
      <w:tr w:rsidR="00C82F9F" w:rsidRPr="00CD7D14" w14:paraId="1205790A" w14:textId="77777777" w:rsidTr="00136CDB">
        <w:tc>
          <w:tcPr>
            <w:tcW w:w="3539" w:type="dxa"/>
          </w:tcPr>
          <w:p w14:paraId="1CABA0BA" w14:textId="77777777" w:rsidR="00C82F9F" w:rsidRPr="007E6685" w:rsidRDefault="00C82F9F" w:rsidP="000017E3">
            <w:pPr>
              <w:rPr>
                <w:rFonts w:ascii="Arial" w:hAnsi="Arial" w:cs="Arial"/>
              </w:rPr>
            </w:pPr>
            <w:r w:rsidRPr="007E6685">
              <w:rPr>
                <w:rFonts w:ascii="Arial" w:hAnsi="Arial" w:cs="Arial"/>
              </w:rPr>
              <w:t>The risks to human health or the environment (e.g. due to accidents)</w:t>
            </w:r>
          </w:p>
          <w:p w14:paraId="69FDBC2E" w14:textId="406899BD" w:rsidR="00C82F9F" w:rsidRPr="00CD7D14" w:rsidRDefault="00C82F9F" w:rsidP="000017E3">
            <w:pPr>
              <w:rPr>
                <w:rFonts w:ascii="Arial" w:hAnsi="Arial" w:cs="Arial"/>
                <w:highlight w:val="yellow"/>
              </w:rPr>
            </w:pPr>
          </w:p>
        </w:tc>
        <w:tc>
          <w:tcPr>
            <w:tcW w:w="4399" w:type="dxa"/>
          </w:tcPr>
          <w:p w14:paraId="77D25DDC" w14:textId="33F5F194" w:rsidR="00D9132C" w:rsidRDefault="007E6685" w:rsidP="000017E3">
            <w:pPr>
              <w:rPr>
                <w:rFonts w:ascii="Arial" w:hAnsi="Arial" w:cs="Arial"/>
              </w:rPr>
            </w:pPr>
            <w:r w:rsidRPr="007E6685">
              <w:rPr>
                <w:rFonts w:ascii="Arial" w:hAnsi="Arial" w:cs="Arial"/>
              </w:rPr>
              <w:t xml:space="preserve">There is limited risk to human health or the environment </w:t>
            </w:r>
            <w:r w:rsidR="009D165F">
              <w:rPr>
                <w:rFonts w:ascii="Arial" w:hAnsi="Arial" w:cs="Arial"/>
              </w:rPr>
              <w:t>due to</w:t>
            </w:r>
            <w:r w:rsidRPr="007E6685">
              <w:rPr>
                <w:rFonts w:ascii="Arial" w:hAnsi="Arial" w:cs="Arial"/>
              </w:rPr>
              <w:t xml:space="preserve"> the </w:t>
            </w:r>
            <w:r>
              <w:rPr>
                <w:rFonts w:ascii="Arial" w:hAnsi="Arial" w:cs="Arial"/>
              </w:rPr>
              <w:t>WNP</w:t>
            </w:r>
            <w:r w:rsidRPr="007E6685">
              <w:rPr>
                <w:rFonts w:ascii="Arial" w:hAnsi="Arial" w:cs="Arial"/>
              </w:rPr>
              <w:t xml:space="preserve">. </w:t>
            </w:r>
          </w:p>
          <w:p w14:paraId="6B81D0F5" w14:textId="59B94A4F" w:rsidR="00C82F9F" w:rsidRDefault="007E6685" w:rsidP="000017E3">
            <w:pPr>
              <w:rPr>
                <w:rFonts w:ascii="Arial" w:hAnsi="Arial" w:cs="Arial"/>
              </w:rPr>
            </w:pPr>
            <w:r w:rsidRPr="007E6685">
              <w:rPr>
                <w:rFonts w:ascii="Arial" w:hAnsi="Arial" w:cs="Arial"/>
              </w:rPr>
              <w:t xml:space="preserve">The Plan seeks to promote well-being and health, by protecting and enhancing open spaces, sport and leisure facilities and the network of public rights of way (PROWs) </w:t>
            </w:r>
            <w:r w:rsidR="00513785">
              <w:rPr>
                <w:rFonts w:ascii="Arial" w:hAnsi="Arial" w:cs="Arial"/>
              </w:rPr>
              <w:t>in</w:t>
            </w:r>
            <w:r w:rsidRPr="007E6685">
              <w:rPr>
                <w:rFonts w:ascii="Arial" w:hAnsi="Arial" w:cs="Arial"/>
              </w:rPr>
              <w:t xml:space="preserve"> the Parish.</w:t>
            </w:r>
          </w:p>
          <w:p w14:paraId="46290FB8" w14:textId="0F5E24DB" w:rsidR="007E6685" w:rsidRPr="007E6685" w:rsidRDefault="007E6685" w:rsidP="000017E3">
            <w:pPr>
              <w:rPr>
                <w:rFonts w:ascii="Arial" w:hAnsi="Arial" w:cs="Arial"/>
              </w:rPr>
            </w:pPr>
          </w:p>
        </w:tc>
        <w:tc>
          <w:tcPr>
            <w:tcW w:w="2268" w:type="dxa"/>
          </w:tcPr>
          <w:p w14:paraId="304CEBF9" w14:textId="162D3ED1" w:rsidR="00C82F9F" w:rsidRPr="007E6685" w:rsidRDefault="007E6685" w:rsidP="000017E3">
            <w:pPr>
              <w:rPr>
                <w:rFonts w:ascii="Arial" w:hAnsi="Arial" w:cs="Arial"/>
              </w:rPr>
            </w:pPr>
            <w:r w:rsidRPr="007E6685">
              <w:rPr>
                <w:rFonts w:ascii="Arial" w:hAnsi="Arial" w:cs="Arial"/>
              </w:rPr>
              <w:t>No</w:t>
            </w:r>
          </w:p>
        </w:tc>
      </w:tr>
      <w:tr w:rsidR="00C82F9F" w:rsidRPr="00CD7D14" w14:paraId="1806241C" w14:textId="77777777" w:rsidTr="00136CDB">
        <w:tc>
          <w:tcPr>
            <w:tcW w:w="3539" w:type="dxa"/>
          </w:tcPr>
          <w:p w14:paraId="406241DE" w14:textId="77777777" w:rsidR="00C82F9F" w:rsidRPr="0056272E" w:rsidRDefault="002006E5" w:rsidP="000017E3">
            <w:pPr>
              <w:rPr>
                <w:rFonts w:ascii="Arial" w:hAnsi="Arial" w:cs="Arial"/>
              </w:rPr>
            </w:pPr>
            <w:r w:rsidRPr="0056272E">
              <w:rPr>
                <w:rFonts w:ascii="Arial" w:hAnsi="Arial" w:cs="Arial"/>
              </w:rPr>
              <w:t>The magnitude and spatial extent of the effects (geographical area and size of the population likely to be affected)</w:t>
            </w:r>
          </w:p>
          <w:p w14:paraId="62406AAC" w14:textId="1F8D2FF9" w:rsidR="002006E5" w:rsidRPr="0056272E" w:rsidRDefault="002006E5" w:rsidP="000017E3">
            <w:pPr>
              <w:rPr>
                <w:rFonts w:ascii="Arial" w:hAnsi="Arial" w:cs="Arial"/>
              </w:rPr>
            </w:pPr>
          </w:p>
        </w:tc>
        <w:tc>
          <w:tcPr>
            <w:tcW w:w="4399" w:type="dxa"/>
          </w:tcPr>
          <w:p w14:paraId="66F921C0" w14:textId="77777777" w:rsidR="00C82F9F" w:rsidRPr="0056272E" w:rsidRDefault="0056272E" w:rsidP="000017E3">
            <w:pPr>
              <w:rPr>
                <w:rFonts w:ascii="Arial" w:hAnsi="Arial" w:cs="Arial"/>
              </w:rPr>
            </w:pPr>
            <w:r w:rsidRPr="0056272E">
              <w:rPr>
                <w:rFonts w:ascii="Arial" w:hAnsi="Arial" w:cs="Arial"/>
              </w:rPr>
              <w:t>The WNP covers only the Willington Parish area and therefore it is likely that any effects will be primarily limited to the Parish.</w:t>
            </w:r>
          </w:p>
          <w:p w14:paraId="5C4929D1" w14:textId="76D5F44D" w:rsidR="0056272E" w:rsidRPr="0056272E" w:rsidRDefault="0056272E" w:rsidP="000017E3">
            <w:pPr>
              <w:rPr>
                <w:rFonts w:ascii="Arial" w:hAnsi="Arial" w:cs="Arial"/>
              </w:rPr>
            </w:pPr>
          </w:p>
        </w:tc>
        <w:tc>
          <w:tcPr>
            <w:tcW w:w="2268" w:type="dxa"/>
          </w:tcPr>
          <w:p w14:paraId="7DD60EE3" w14:textId="130A7FE0" w:rsidR="00C82F9F" w:rsidRPr="001A1EAF" w:rsidRDefault="001A1EAF" w:rsidP="000017E3">
            <w:pPr>
              <w:rPr>
                <w:rFonts w:ascii="Arial" w:hAnsi="Arial" w:cs="Arial"/>
              </w:rPr>
            </w:pPr>
            <w:r w:rsidRPr="001A1EAF">
              <w:rPr>
                <w:rFonts w:ascii="Arial" w:hAnsi="Arial" w:cs="Arial"/>
              </w:rPr>
              <w:t>No</w:t>
            </w:r>
          </w:p>
        </w:tc>
      </w:tr>
      <w:tr w:rsidR="002006E5" w:rsidRPr="00CD7D14" w14:paraId="58684B57" w14:textId="77777777" w:rsidTr="00136CDB">
        <w:tc>
          <w:tcPr>
            <w:tcW w:w="3539" w:type="dxa"/>
          </w:tcPr>
          <w:p w14:paraId="338FE8EB" w14:textId="77777777" w:rsidR="002006E5" w:rsidRPr="00A62DF1" w:rsidRDefault="002006E5" w:rsidP="000017E3">
            <w:pPr>
              <w:rPr>
                <w:rFonts w:ascii="Arial" w:hAnsi="Arial" w:cs="Arial"/>
              </w:rPr>
            </w:pPr>
            <w:r w:rsidRPr="00A62DF1">
              <w:rPr>
                <w:rFonts w:ascii="Arial" w:hAnsi="Arial" w:cs="Arial"/>
              </w:rPr>
              <w:t xml:space="preserve">The value and vulnerability of the area likely to be affected due to: </w:t>
            </w:r>
          </w:p>
          <w:p w14:paraId="71505309" w14:textId="77777777" w:rsidR="002006E5" w:rsidRPr="00A62DF1" w:rsidRDefault="002006E5" w:rsidP="000017E3">
            <w:pPr>
              <w:rPr>
                <w:rFonts w:ascii="Arial" w:hAnsi="Arial" w:cs="Arial"/>
              </w:rPr>
            </w:pPr>
            <w:r w:rsidRPr="00A62DF1">
              <w:rPr>
                <w:rFonts w:ascii="Arial" w:hAnsi="Arial" w:cs="Arial"/>
              </w:rPr>
              <w:t xml:space="preserve">• Special natural characteristics or cultural heritage </w:t>
            </w:r>
          </w:p>
          <w:p w14:paraId="40D56B4C" w14:textId="77777777" w:rsidR="002006E5" w:rsidRPr="00A62DF1" w:rsidRDefault="002006E5" w:rsidP="000017E3">
            <w:pPr>
              <w:rPr>
                <w:rFonts w:ascii="Arial" w:hAnsi="Arial" w:cs="Arial"/>
              </w:rPr>
            </w:pPr>
            <w:r w:rsidRPr="00A62DF1">
              <w:rPr>
                <w:rFonts w:ascii="Arial" w:hAnsi="Arial" w:cs="Arial"/>
              </w:rPr>
              <w:t xml:space="preserve">• Exceeded environmental quality standards or limit values </w:t>
            </w:r>
          </w:p>
          <w:p w14:paraId="5681F0DB" w14:textId="77777777" w:rsidR="002006E5" w:rsidRPr="00A62DF1" w:rsidRDefault="002006E5" w:rsidP="000017E3">
            <w:pPr>
              <w:rPr>
                <w:rFonts w:ascii="Arial" w:hAnsi="Arial" w:cs="Arial"/>
              </w:rPr>
            </w:pPr>
            <w:r w:rsidRPr="00A62DF1">
              <w:rPr>
                <w:rFonts w:ascii="Arial" w:hAnsi="Arial" w:cs="Arial"/>
              </w:rPr>
              <w:t xml:space="preserve">• Intensive Land-use </w:t>
            </w:r>
          </w:p>
          <w:p w14:paraId="2EC5ED26" w14:textId="77777777" w:rsidR="002006E5" w:rsidRPr="00A62DF1" w:rsidRDefault="002006E5" w:rsidP="000017E3">
            <w:pPr>
              <w:rPr>
                <w:rFonts w:ascii="Arial" w:hAnsi="Arial" w:cs="Arial"/>
              </w:rPr>
            </w:pPr>
            <w:r w:rsidRPr="00A62DF1">
              <w:rPr>
                <w:rFonts w:ascii="Arial" w:hAnsi="Arial" w:cs="Arial"/>
              </w:rPr>
              <w:lastRenderedPageBreak/>
              <w:t>• The effects on areas or landscapes which have a recognised National, Community or International protection status.</w:t>
            </w:r>
          </w:p>
          <w:p w14:paraId="43098823" w14:textId="56820EE3" w:rsidR="002006E5" w:rsidRPr="00CD7D14" w:rsidRDefault="002006E5" w:rsidP="000017E3">
            <w:pPr>
              <w:rPr>
                <w:rFonts w:ascii="Arial" w:hAnsi="Arial" w:cs="Arial"/>
                <w:highlight w:val="yellow"/>
              </w:rPr>
            </w:pPr>
          </w:p>
        </w:tc>
        <w:tc>
          <w:tcPr>
            <w:tcW w:w="4399" w:type="dxa"/>
          </w:tcPr>
          <w:p w14:paraId="7A4C9272" w14:textId="4E70F323" w:rsidR="00A62DF1" w:rsidRPr="00A62DF1" w:rsidRDefault="00A62DF1" w:rsidP="000017E3">
            <w:pPr>
              <w:rPr>
                <w:rFonts w:ascii="Arial" w:hAnsi="Arial" w:cs="Arial"/>
              </w:rPr>
            </w:pPr>
            <w:r w:rsidRPr="00A62DF1">
              <w:rPr>
                <w:rFonts w:ascii="Arial" w:hAnsi="Arial" w:cs="Arial"/>
              </w:rPr>
              <w:lastRenderedPageBreak/>
              <w:t>The WNP extent includes some areas that are environmentally or culturally sensitive e.g. Local Wildlife Sites</w:t>
            </w:r>
            <w:r w:rsidR="00F656D8">
              <w:rPr>
                <w:rFonts w:ascii="Arial" w:hAnsi="Arial" w:cs="Arial"/>
              </w:rPr>
              <w:t xml:space="preserve"> </w:t>
            </w:r>
            <w:r w:rsidRPr="00A62DF1">
              <w:rPr>
                <w:rFonts w:ascii="Arial" w:hAnsi="Arial" w:cs="Arial"/>
              </w:rPr>
              <w:t xml:space="preserve">and Conservation Areas. </w:t>
            </w:r>
          </w:p>
          <w:p w14:paraId="670D6E3F" w14:textId="77777777" w:rsidR="00A62DF1" w:rsidRPr="00A62DF1" w:rsidRDefault="00A62DF1" w:rsidP="000017E3">
            <w:pPr>
              <w:rPr>
                <w:rFonts w:ascii="Arial" w:hAnsi="Arial" w:cs="Arial"/>
              </w:rPr>
            </w:pPr>
          </w:p>
          <w:p w14:paraId="21AFA2B8" w14:textId="05759723" w:rsidR="00A62DF1" w:rsidRPr="00A62DF1" w:rsidRDefault="00A62DF1" w:rsidP="000017E3">
            <w:pPr>
              <w:rPr>
                <w:rFonts w:ascii="Arial" w:hAnsi="Arial" w:cs="Arial"/>
              </w:rPr>
            </w:pPr>
            <w:r w:rsidRPr="00A62DF1">
              <w:rPr>
                <w:rFonts w:ascii="Arial" w:hAnsi="Arial" w:cs="Arial"/>
              </w:rPr>
              <w:t xml:space="preserve">The WNP recognises and supports these designations and has taken them into </w:t>
            </w:r>
            <w:r w:rsidRPr="00A62DF1">
              <w:rPr>
                <w:rFonts w:ascii="Arial" w:hAnsi="Arial" w:cs="Arial"/>
              </w:rPr>
              <w:lastRenderedPageBreak/>
              <w:t xml:space="preserve">account in drafting policies. They are also considered by the </w:t>
            </w:r>
            <w:r w:rsidR="00136CDB">
              <w:rPr>
                <w:rFonts w:ascii="Arial" w:hAnsi="Arial" w:cs="Arial"/>
              </w:rPr>
              <w:t xml:space="preserve">adopted Local Plans Part 1 and Part 2 </w:t>
            </w:r>
            <w:r w:rsidRPr="00A62DF1">
              <w:rPr>
                <w:rFonts w:ascii="Arial" w:hAnsi="Arial" w:cs="Arial"/>
              </w:rPr>
              <w:t>which the WNP is in</w:t>
            </w:r>
            <w:r w:rsidR="00E97AC2">
              <w:rPr>
                <w:rFonts w:ascii="Arial" w:hAnsi="Arial" w:cs="Arial"/>
              </w:rPr>
              <w:t xml:space="preserve"> broad</w:t>
            </w:r>
            <w:r w:rsidRPr="00A62DF1">
              <w:rPr>
                <w:rFonts w:ascii="Arial" w:hAnsi="Arial" w:cs="Arial"/>
              </w:rPr>
              <w:t xml:space="preserve"> conformity with. </w:t>
            </w:r>
          </w:p>
          <w:p w14:paraId="71E615B2" w14:textId="77777777" w:rsidR="00A62DF1" w:rsidRPr="00A62DF1" w:rsidRDefault="00A62DF1" w:rsidP="000017E3">
            <w:pPr>
              <w:rPr>
                <w:rFonts w:ascii="Arial" w:hAnsi="Arial" w:cs="Arial"/>
              </w:rPr>
            </w:pPr>
          </w:p>
          <w:p w14:paraId="5FB88D97" w14:textId="5019687C" w:rsidR="002006E5" w:rsidRPr="00A62DF1" w:rsidRDefault="00A62DF1" w:rsidP="000017E3">
            <w:pPr>
              <w:rPr>
                <w:rFonts w:ascii="Arial" w:hAnsi="Arial" w:cs="Arial"/>
              </w:rPr>
            </w:pPr>
            <w:r w:rsidRPr="00A62DF1">
              <w:rPr>
                <w:rFonts w:ascii="Arial" w:hAnsi="Arial" w:cs="Arial"/>
              </w:rPr>
              <w:t>The WNP is unlikely to adversely affect the value or vulnerability of these designated areas</w:t>
            </w:r>
          </w:p>
        </w:tc>
        <w:tc>
          <w:tcPr>
            <w:tcW w:w="2268" w:type="dxa"/>
          </w:tcPr>
          <w:p w14:paraId="461CC2C1" w14:textId="40000FA7" w:rsidR="002006E5" w:rsidRPr="00A62DF1" w:rsidRDefault="00A62DF1" w:rsidP="000017E3">
            <w:pPr>
              <w:rPr>
                <w:rFonts w:ascii="Arial" w:hAnsi="Arial" w:cs="Arial"/>
              </w:rPr>
            </w:pPr>
            <w:r w:rsidRPr="00A62DF1">
              <w:rPr>
                <w:rFonts w:ascii="Arial" w:hAnsi="Arial" w:cs="Arial"/>
              </w:rPr>
              <w:lastRenderedPageBreak/>
              <w:t>No</w:t>
            </w:r>
          </w:p>
        </w:tc>
      </w:tr>
    </w:tbl>
    <w:p w14:paraId="78C30B94" w14:textId="77777777" w:rsidR="008E5447" w:rsidRPr="00CD7D14" w:rsidRDefault="008E5447" w:rsidP="000017E3">
      <w:pPr>
        <w:rPr>
          <w:rFonts w:ascii="Arial" w:hAnsi="Arial" w:cs="Arial"/>
          <w:b/>
          <w:bCs/>
        </w:rPr>
      </w:pPr>
    </w:p>
    <w:p w14:paraId="74DA4505" w14:textId="77777777" w:rsidR="009C4052" w:rsidRPr="00CD7D14" w:rsidRDefault="009C4052" w:rsidP="000017E3">
      <w:pPr>
        <w:rPr>
          <w:rFonts w:ascii="Arial" w:hAnsi="Arial" w:cs="Arial"/>
          <w:b/>
          <w:bCs/>
        </w:rPr>
      </w:pPr>
    </w:p>
    <w:p w14:paraId="36876662" w14:textId="77777777" w:rsidR="009C4052" w:rsidRPr="00CD7D14" w:rsidRDefault="009C4052" w:rsidP="000017E3">
      <w:pPr>
        <w:rPr>
          <w:rFonts w:ascii="Arial" w:hAnsi="Arial" w:cs="Arial"/>
          <w:b/>
          <w:bCs/>
        </w:rPr>
      </w:pPr>
    </w:p>
    <w:p w14:paraId="6B50D8E0" w14:textId="77777777" w:rsidR="009C4052" w:rsidRPr="00CD7D14" w:rsidRDefault="009C4052" w:rsidP="000017E3">
      <w:pPr>
        <w:rPr>
          <w:rFonts w:ascii="Arial" w:hAnsi="Arial" w:cs="Arial"/>
          <w:b/>
          <w:bCs/>
        </w:rPr>
      </w:pPr>
    </w:p>
    <w:p w14:paraId="7C5D5D57" w14:textId="77777777" w:rsidR="009C4052" w:rsidRPr="00CD7D14" w:rsidRDefault="009C4052" w:rsidP="000017E3">
      <w:pPr>
        <w:rPr>
          <w:rFonts w:ascii="Arial" w:hAnsi="Arial" w:cs="Arial"/>
          <w:b/>
          <w:bCs/>
        </w:rPr>
      </w:pPr>
    </w:p>
    <w:p w14:paraId="45C04E9A" w14:textId="77777777" w:rsidR="009C4052" w:rsidRPr="00CD7D14" w:rsidRDefault="009C4052" w:rsidP="000017E3">
      <w:pPr>
        <w:rPr>
          <w:rFonts w:ascii="Arial" w:hAnsi="Arial" w:cs="Arial"/>
          <w:b/>
          <w:bCs/>
        </w:rPr>
      </w:pPr>
    </w:p>
    <w:p w14:paraId="39DA0022" w14:textId="77777777" w:rsidR="009C4052" w:rsidRDefault="009C4052" w:rsidP="000017E3">
      <w:pPr>
        <w:rPr>
          <w:rFonts w:ascii="Arial" w:hAnsi="Arial" w:cs="Arial"/>
          <w:b/>
          <w:bCs/>
        </w:rPr>
      </w:pPr>
    </w:p>
    <w:p w14:paraId="0BC328D5" w14:textId="77777777" w:rsidR="00F62AC2" w:rsidRDefault="00F62AC2" w:rsidP="000017E3">
      <w:pPr>
        <w:rPr>
          <w:rFonts w:ascii="Arial" w:hAnsi="Arial" w:cs="Arial"/>
          <w:b/>
          <w:bCs/>
        </w:rPr>
      </w:pPr>
    </w:p>
    <w:p w14:paraId="423A9580" w14:textId="77777777" w:rsidR="00F62AC2" w:rsidRDefault="00F62AC2" w:rsidP="000017E3">
      <w:pPr>
        <w:rPr>
          <w:rFonts w:ascii="Arial" w:hAnsi="Arial" w:cs="Arial"/>
          <w:b/>
          <w:bCs/>
        </w:rPr>
      </w:pPr>
    </w:p>
    <w:p w14:paraId="1F3DBF30" w14:textId="77777777" w:rsidR="00F62AC2" w:rsidRDefault="00F62AC2" w:rsidP="000017E3">
      <w:pPr>
        <w:rPr>
          <w:rFonts w:ascii="Arial" w:hAnsi="Arial" w:cs="Arial"/>
          <w:b/>
          <w:bCs/>
        </w:rPr>
      </w:pPr>
    </w:p>
    <w:p w14:paraId="078E21D8" w14:textId="77777777" w:rsidR="00F62AC2" w:rsidRDefault="00F62AC2" w:rsidP="000017E3">
      <w:pPr>
        <w:rPr>
          <w:rFonts w:ascii="Arial" w:hAnsi="Arial" w:cs="Arial"/>
          <w:b/>
          <w:bCs/>
        </w:rPr>
      </w:pPr>
    </w:p>
    <w:p w14:paraId="2495A7E9" w14:textId="77777777" w:rsidR="00F62AC2" w:rsidRDefault="00F62AC2" w:rsidP="000017E3">
      <w:pPr>
        <w:rPr>
          <w:rFonts w:ascii="Arial" w:hAnsi="Arial" w:cs="Arial"/>
          <w:b/>
          <w:bCs/>
        </w:rPr>
      </w:pPr>
    </w:p>
    <w:p w14:paraId="5E93D9CA" w14:textId="77777777" w:rsidR="00F62AC2" w:rsidRDefault="00F62AC2" w:rsidP="000017E3">
      <w:pPr>
        <w:rPr>
          <w:rFonts w:ascii="Arial" w:hAnsi="Arial" w:cs="Arial"/>
          <w:b/>
          <w:bCs/>
        </w:rPr>
      </w:pPr>
    </w:p>
    <w:p w14:paraId="344196BD" w14:textId="77777777" w:rsidR="00F62AC2" w:rsidRDefault="00F62AC2" w:rsidP="000017E3">
      <w:pPr>
        <w:rPr>
          <w:rFonts w:ascii="Arial" w:hAnsi="Arial" w:cs="Arial"/>
          <w:b/>
          <w:bCs/>
        </w:rPr>
      </w:pPr>
    </w:p>
    <w:p w14:paraId="6F646A00" w14:textId="77777777" w:rsidR="00F62AC2" w:rsidRDefault="00F62AC2" w:rsidP="000017E3">
      <w:pPr>
        <w:rPr>
          <w:rFonts w:ascii="Arial" w:hAnsi="Arial" w:cs="Arial"/>
          <w:b/>
          <w:bCs/>
        </w:rPr>
      </w:pPr>
    </w:p>
    <w:p w14:paraId="0B5411BA" w14:textId="77777777" w:rsidR="00F62AC2" w:rsidRDefault="00F62AC2" w:rsidP="000017E3">
      <w:pPr>
        <w:rPr>
          <w:rFonts w:ascii="Arial" w:hAnsi="Arial" w:cs="Arial"/>
          <w:b/>
          <w:bCs/>
        </w:rPr>
      </w:pPr>
    </w:p>
    <w:p w14:paraId="23B09816" w14:textId="77777777" w:rsidR="00F62AC2" w:rsidRDefault="00F62AC2" w:rsidP="000017E3">
      <w:pPr>
        <w:rPr>
          <w:rFonts w:ascii="Arial" w:hAnsi="Arial" w:cs="Arial"/>
          <w:b/>
          <w:bCs/>
        </w:rPr>
      </w:pPr>
    </w:p>
    <w:p w14:paraId="1DECC52A" w14:textId="77777777" w:rsidR="00F62AC2" w:rsidRDefault="00F62AC2" w:rsidP="000017E3">
      <w:pPr>
        <w:rPr>
          <w:rFonts w:ascii="Arial" w:hAnsi="Arial" w:cs="Arial"/>
          <w:b/>
          <w:bCs/>
        </w:rPr>
      </w:pPr>
    </w:p>
    <w:p w14:paraId="0C7695D0" w14:textId="77777777" w:rsidR="00F62AC2" w:rsidRDefault="00F62AC2" w:rsidP="000017E3">
      <w:pPr>
        <w:rPr>
          <w:rFonts w:ascii="Arial" w:hAnsi="Arial" w:cs="Arial"/>
          <w:b/>
          <w:bCs/>
        </w:rPr>
      </w:pPr>
    </w:p>
    <w:p w14:paraId="7FACB4D9" w14:textId="77777777" w:rsidR="00F62AC2" w:rsidRDefault="00F62AC2" w:rsidP="000017E3">
      <w:pPr>
        <w:rPr>
          <w:rFonts w:ascii="Arial" w:hAnsi="Arial" w:cs="Arial"/>
          <w:b/>
          <w:bCs/>
        </w:rPr>
      </w:pPr>
    </w:p>
    <w:p w14:paraId="49DDF87B" w14:textId="77777777" w:rsidR="00F62AC2" w:rsidRDefault="00F62AC2" w:rsidP="000017E3">
      <w:pPr>
        <w:rPr>
          <w:rFonts w:ascii="Arial" w:hAnsi="Arial" w:cs="Arial"/>
          <w:b/>
          <w:bCs/>
        </w:rPr>
      </w:pPr>
    </w:p>
    <w:p w14:paraId="7F5D3F91" w14:textId="77777777" w:rsidR="00F62AC2" w:rsidRDefault="00F62AC2" w:rsidP="000017E3">
      <w:pPr>
        <w:rPr>
          <w:rFonts w:ascii="Arial" w:hAnsi="Arial" w:cs="Arial"/>
          <w:b/>
          <w:bCs/>
        </w:rPr>
      </w:pPr>
    </w:p>
    <w:p w14:paraId="76C2B6D3" w14:textId="77777777" w:rsidR="00F62AC2" w:rsidRDefault="00F62AC2" w:rsidP="000017E3">
      <w:pPr>
        <w:rPr>
          <w:rFonts w:ascii="Arial" w:hAnsi="Arial" w:cs="Arial"/>
          <w:b/>
          <w:bCs/>
        </w:rPr>
      </w:pPr>
    </w:p>
    <w:p w14:paraId="0C7AABCE" w14:textId="77777777" w:rsidR="00F64338" w:rsidRDefault="00F64338" w:rsidP="00F62AC2">
      <w:pPr>
        <w:rPr>
          <w:rFonts w:ascii="Arial" w:hAnsi="Arial" w:cs="Arial"/>
          <w:b/>
          <w:bCs/>
        </w:rPr>
      </w:pPr>
    </w:p>
    <w:p w14:paraId="0AA361FD" w14:textId="4D16DAB1" w:rsidR="006133A3" w:rsidRDefault="006133A3" w:rsidP="00F62AC2">
      <w:pPr>
        <w:rPr>
          <w:rFonts w:ascii="Arial" w:hAnsi="Arial" w:cs="Arial"/>
          <w:b/>
          <w:bCs/>
        </w:rPr>
      </w:pPr>
    </w:p>
    <w:p w14:paraId="5CC55DC6" w14:textId="77777777" w:rsidR="004D69EA" w:rsidRDefault="004D69EA" w:rsidP="00F62AC2">
      <w:pPr>
        <w:rPr>
          <w:rFonts w:ascii="Arial" w:hAnsi="Arial" w:cs="Arial"/>
          <w:b/>
          <w:bCs/>
        </w:rPr>
      </w:pPr>
    </w:p>
    <w:p w14:paraId="58DBCC30" w14:textId="77777777" w:rsidR="006133A3" w:rsidRDefault="006133A3" w:rsidP="00F62AC2">
      <w:pPr>
        <w:rPr>
          <w:rFonts w:ascii="Arial" w:hAnsi="Arial" w:cs="Arial"/>
          <w:b/>
          <w:bCs/>
        </w:rPr>
      </w:pPr>
    </w:p>
    <w:p w14:paraId="4CB64E15" w14:textId="14010878" w:rsidR="00F62AC2" w:rsidRPr="00AD0C7F" w:rsidRDefault="00F63802" w:rsidP="00F62AC2">
      <w:pPr>
        <w:rPr>
          <w:rFonts w:ascii="Arial" w:hAnsi="Arial" w:cs="Arial"/>
          <w:b/>
          <w:bCs/>
        </w:rPr>
      </w:pPr>
      <w:r w:rsidRPr="00AD0C7F">
        <w:rPr>
          <w:rFonts w:ascii="Arial" w:hAnsi="Arial" w:cs="Arial"/>
          <w:b/>
          <w:bCs/>
        </w:rPr>
        <w:lastRenderedPageBreak/>
        <w:t>5</w:t>
      </w:r>
      <w:r w:rsidR="00F62AC2" w:rsidRPr="00AD0C7F">
        <w:rPr>
          <w:rFonts w:ascii="Arial" w:hAnsi="Arial" w:cs="Arial"/>
          <w:b/>
          <w:bCs/>
        </w:rPr>
        <w:t>.0 Habitats Regulations Assessment Screening</w:t>
      </w:r>
    </w:p>
    <w:p w14:paraId="2BDF44F6" w14:textId="77777777" w:rsidR="0098290E" w:rsidRPr="00AD0C7F" w:rsidRDefault="0098290E" w:rsidP="00F62AC2">
      <w:pPr>
        <w:rPr>
          <w:rFonts w:ascii="Arial" w:hAnsi="Arial" w:cs="Arial"/>
        </w:rPr>
      </w:pPr>
    </w:p>
    <w:p w14:paraId="6F61901E" w14:textId="1A342A47" w:rsidR="00F64338" w:rsidRPr="00AD0C7F" w:rsidRDefault="002C5125" w:rsidP="003D2274">
      <w:pPr>
        <w:rPr>
          <w:rFonts w:ascii="Arial" w:hAnsi="Arial" w:cs="Arial"/>
        </w:rPr>
      </w:pPr>
      <w:r>
        <w:rPr>
          <w:rFonts w:ascii="Arial" w:hAnsi="Arial" w:cs="Arial"/>
        </w:rPr>
        <w:t>5</w:t>
      </w:r>
      <w:r w:rsidR="00F62AC2" w:rsidRPr="00AD0C7F">
        <w:rPr>
          <w:rFonts w:ascii="Arial" w:hAnsi="Arial" w:cs="Arial"/>
        </w:rPr>
        <w:t>.1 The Habitats Regulation Assessment (HRA) refers to the assessment required for</w:t>
      </w:r>
      <w:r w:rsidR="0011783B" w:rsidRPr="00AD0C7F">
        <w:rPr>
          <w:rFonts w:ascii="Arial" w:hAnsi="Arial" w:cs="Arial"/>
        </w:rPr>
        <w:t xml:space="preserve"> </w:t>
      </w:r>
      <w:r w:rsidR="00F62AC2" w:rsidRPr="00AD0C7F">
        <w:rPr>
          <w:rFonts w:ascii="Arial" w:hAnsi="Arial" w:cs="Arial"/>
        </w:rPr>
        <w:t>any plan or project to assess the potential implications for European wildlife</w:t>
      </w:r>
      <w:r w:rsidR="0011783B" w:rsidRPr="00AD0C7F">
        <w:rPr>
          <w:rFonts w:ascii="Arial" w:hAnsi="Arial" w:cs="Arial"/>
        </w:rPr>
        <w:t xml:space="preserve"> </w:t>
      </w:r>
      <w:r w:rsidR="00F62AC2" w:rsidRPr="00AD0C7F">
        <w:rPr>
          <w:rFonts w:ascii="Arial" w:hAnsi="Arial" w:cs="Arial"/>
        </w:rPr>
        <w:t>sites or candidate</w:t>
      </w:r>
      <w:r w:rsidR="0011783B" w:rsidRPr="00AD0C7F">
        <w:rPr>
          <w:rFonts w:ascii="Arial" w:hAnsi="Arial" w:cs="Arial"/>
        </w:rPr>
        <w:t xml:space="preserve"> </w:t>
      </w:r>
      <w:r w:rsidR="00F62AC2" w:rsidRPr="00AD0C7F">
        <w:rPr>
          <w:rFonts w:ascii="Arial" w:hAnsi="Arial" w:cs="Arial"/>
        </w:rPr>
        <w:t>wildlife sites, (those in the process of becoming a European Wildlife Site). The HRA</w:t>
      </w:r>
      <w:r w:rsidR="0011783B" w:rsidRPr="00AD0C7F">
        <w:rPr>
          <w:rFonts w:ascii="Arial" w:hAnsi="Arial" w:cs="Arial"/>
        </w:rPr>
        <w:t xml:space="preserve"> </w:t>
      </w:r>
      <w:r w:rsidR="00F62AC2" w:rsidRPr="00AD0C7F">
        <w:rPr>
          <w:rFonts w:ascii="Arial" w:hAnsi="Arial" w:cs="Arial"/>
        </w:rPr>
        <w:t>therefore looks at whether the implementation of the</w:t>
      </w:r>
      <w:r w:rsidR="0011783B" w:rsidRPr="00AD0C7F">
        <w:rPr>
          <w:rFonts w:ascii="Arial" w:hAnsi="Arial" w:cs="Arial"/>
        </w:rPr>
        <w:t xml:space="preserve"> </w:t>
      </w:r>
      <w:r w:rsidR="00F62AC2" w:rsidRPr="00AD0C7F">
        <w:rPr>
          <w:rFonts w:ascii="Arial" w:hAnsi="Arial" w:cs="Arial"/>
        </w:rPr>
        <w:t>plan or project would harm the habitats or species for which European wildlife</w:t>
      </w:r>
      <w:r w:rsidR="0011783B" w:rsidRPr="00AD0C7F">
        <w:rPr>
          <w:rFonts w:ascii="Arial" w:hAnsi="Arial" w:cs="Arial"/>
        </w:rPr>
        <w:t xml:space="preserve"> </w:t>
      </w:r>
      <w:r w:rsidR="00F62AC2" w:rsidRPr="00AD0C7F">
        <w:rPr>
          <w:rFonts w:ascii="Arial" w:hAnsi="Arial" w:cs="Arial"/>
        </w:rPr>
        <w:t>sites are designated. European wildlife sites include:</w:t>
      </w:r>
    </w:p>
    <w:p w14:paraId="27CE8275" w14:textId="77777777" w:rsidR="00F64338" w:rsidRPr="00AD0C7F" w:rsidRDefault="00F64338" w:rsidP="003D2274">
      <w:pPr>
        <w:rPr>
          <w:rFonts w:ascii="Arial" w:hAnsi="Arial" w:cs="Arial"/>
        </w:rPr>
      </w:pPr>
    </w:p>
    <w:p w14:paraId="08D69A1A" w14:textId="2E0F3F6F" w:rsidR="00F62AC2" w:rsidRPr="00AD0C7F" w:rsidRDefault="00F62AC2" w:rsidP="00F62AC2">
      <w:pPr>
        <w:rPr>
          <w:rFonts w:ascii="Arial" w:hAnsi="Arial" w:cs="Arial"/>
        </w:rPr>
      </w:pPr>
      <w:r w:rsidRPr="00AD0C7F">
        <w:rPr>
          <w:rFonts w:ascii="Arial" w:hAnsi="Arial" w:cs="Arial"/>
        </w:rPr>
        <w:t>- Special Protection Areas</w:t>
      </w:r>
      <w:r w:rsidR="00B968C4" w:rsidRPr="00AD0C7F">
        <w:rPr>
          <w:rFonts w:ascii="Arial" w:hAnsi="Arial" w:cs="Arial"/>
        </w:rPr>
        <w:t xml:space="preserve"> </w:t>
      </w:r>
      <w:r w:rsidRPr="00AD0C7F">
        <w:rPr>
          <w:rFonts w:ascii="Arial" w:hAnsi="Arial" w:cs="Arial"/>
        </w:rPr>
        <w:t>(SPA) designated under the Birds Directive</w:t>
      </w:r>
      <w:r w:rsidR="00B968C4" w:rsidRPr="00AD0C7F">
        <w:rPr>
          <w:rFonts w:ascii="Arial" w:hAnsi="Arial" w:cs="Arial"/>
        </w:rPr>
        <w:t xml:space="preserve"> </w:t>
      </w:r>
      <w:r w:rsidRPr="00AD0C7F">
        <w:rPr>
          <w:rFonts w:ascii="Arial" w:hAnsi="Arial" w:cs="Arial"/>
        </w:rPr>
        <w:t>(79/409/EEC) and</w:t>
      </w:r>
    </w:p>
    <w:p w14:paraId="2EC43CB7" w14:textId="4524DF46" w:rsidR="00F62AC2" w:rsidRPr="00F62AC2" w:rsidRDefault="00F62AC2" w:rsidP="00F62AC2">
      <w:pPr>
        <w:rPr>
          <w:rFonts w:ascii="Arial" w:hAnsi="Arial" w:cs="Arial"/>
          <w:highlight w:val="yellow"/>
        </w:rPr>
      </w:pPr>
      <w:r w:rsidRPr="00AD0C7F">
        <w:rPr>
          <w:rFonts w:ascii="Arial" w:hAnsi="Arial" w:cs="Arial"/>
        </w:rPr>
        <w:t>- Special Areas of Conservation (SAC) designated under the Habitats</w:t>
      </w:r>
      <w:r w:rsidR="00B968C4" w:rsidRPr="00AD0C7F">
        <w:rPr>
          <w:rFonts w:ascii="Arial" w:hAnsi="Arial" w:cs="Arial"/>
        </w:rPr>
        <w:t xml:space="preserve"> </w:t>
      </w:r>
      <w:r w:rsidRPr="00AD0C7F">
        <w:rPr>
          <w:rFonts w:ascii="Arial" w:hAnsi="Arial" w:cs="Arial"/>
        </w:rPr>
        <w:t>Directive (92/43/EE</w:t>
      </w:r>
      <w:r w:rsidRPr="00C813BE">
        <w:rPr>
          <w:rFonts w:ascii="Arial" w:hAnsi="Arial" w:cs="Arial"/>
        </w:rPr>
        <w:t>C)</w:t>
      </w:r>
    </w:p>
    <w:p w14:paraId="0CD63B46" w14:textId="77777777" w:rsidR="003A2227" w:rsidRPr="00AD0C7F" w:rsidRDefault="003A2227" w:rsidP="00F62AC2">
      <w:pPr>
        <w:rPr>
          <w:rFonts w:ascii="Arial" w:hAnsi="Arial" w:cs="Arial"/>
        </w:rPr>
      </w:pPr>
    </w:p>
    <w:p w14:paraId="2F667202" w14:textId="56D72DB3" w:rsidR="00F62AC2" w:rsidRPr="00AD0C7F" w:rsidRDefault="002C5125" w:rsidP="003D2274">
      <w:pPr>
        <w:rPr>
          <w:rFonts w:ascii="Arial" w:hAnsi="Arial" w:cs="Arial"/>
        </w:rPr>
      </w:pPr>
      <w:r>
        <w:rPr>
          <w:rFonts w:ascii="Arial" w:hAnsi="Arial" w:cs="Arial"/>
        </w:rPr>
        <w:t>5</w:t>
      </w:r>
      <w:r w:rsidR="00F62AC2" w:rsidRPr="00AD0C7F">
        <w:rPr>
          <w:rFonts w:ascii="Arial" w:hAnsi="Arial" w:cs="Arial"/>
        </w:rPr>
        <w:t>.2 In addition to SPAs and SACs, Ramsar sites are designated under the Ramsar</w:t>
      </w:r>
      <w:r w:rsidR="0011783B" w:rsidRPr="00AD0C7F">
        <w:rPr>
          <w:rFonts w:ascii="Arial" w:hAnsi="Arial" w:cs="Arial"/>
        </w:rPr>
        <w:t xml:space="preserve"> </w:t>
      </w:r>
      <w:r w:rsidR="00F62AC2" w:rsidRPr="00AD0C7F">
        <w:rPr>
          <w:rFonts w:ascii="Arial" w:hAnsi="Arial" w:cs="Arial"/>
        </w:rPr>
        <w:t>Convention. Although they are not covered by the Habitats Regulations, as a</w:t>
      </w:r>
      <w:r w:rsidR="0011783B" w:rsidRPr="00AD0C7F">
        <w:rPr>
          <w:rFonts w:ascii="Arial" w:hAnsi="Arial" w:cs="Arial"/>
        </w:rPr>
        <w:t xml:space="preserve"> </w:t>
      </w:r>
      <w:r w:rsidR="00F62AC2" w:rsidRPr="00AD0C7F">
        <w:rPr>
          <w:rFonts w:ascii="Arial" w:hAnsi="Arial" w:cs="Arial"/>
        </w:rPr>
        <w:t>matter of</w:t>
      </w:r>
      <w:r w:rsidR="0011783B" w:rsidRPr="00AD0C7F">
        <w:rPr>
          <w:rFonts w:ascii="Arial" w:hAnsi="Arial" w:cs="Arial"/>
        </w:rPr>
        <w:t xml:space="preserve"> </w:t>
      </w:r>
      <w:r w:rsidR="00F62AC2" w:rsidRPr="00AD0C7F">
        <w:rPr>
          <w:rFonts w:ascii="Arial" w:hAnsi="Arial" w:cs="Arial"/>
        </w:rPr>
        <w:t>Government policy, Ramsar sites should be treated in the same way as</w:t>
      </w:r>
      <w:r w:rsidR="0011783B" w:rsidRPr="00AD0C7F">
        <w:rPr>
          <w:rFonts w:ascii="Arial" w:hAnsi="Arial" w:cs="Arial"/>
        </w:rPr>
        <w:t xml:space="preserve"> </w:t>
      </w:r>
      <w:r w:rsidR="00F62AC2" w:rsidRPr="00AD0C7F">
        <w:rPr>
          <w:rFonts w:ascii="Arial" w:hAnsi="Arial" w:cs="Arial"/>
        </w:rPr>
        <w:t>European wildlife sites. European wildlife sites and Ramsar sites are collectively</w:t>
      </w:r>
      <w:r w:rsidR="0011783B" w:rsidRPr="00AD0C7F">
        <w:rPr>
          <w:rFonts w:ascii="Arial" w:hAnsi="Arial" w:cs="Arial"/>
        </w:rPr>
        <w:t xml:space="preserve"> </w:t>
      </w:r>
      <w:r w:rsidR="00F62AC2" w:rsidRPr="00AD0C7F">
        <w:rPr>
          <w:rFonts w:ascii="Arial" w:hAnsi="Arial" w:cs="Arial"/>
        </w:rPr>
        <w:t>known as internationally</w:t>
      </w:r>
      <w:r w:rsidR="0011783B" w:rsidRPr="00AD0C7F">
        <w:rPr>
          <w:rFonts w:ascii="Arial" w:hAnsi="Arial" w:cs="Arial"/>
        </w:rPr>
        <w:t xml:space="preserve"> </w:t>
      </w:r>
      <w:r w:rsidR="00F62AC2" w:rsidRPr="00AD0C7F">
        <w:rPr>
          <w:rFonts w:ascii="Arial" w:hAnsi="Arial" w:cs="Arial"/>
        </w:rPr>
        <w:t>designated wildlife sites.</w:t>
      </w:r>
    </w:p>
    <w:p w14:paraId="26097E42" w14:textId="77777777" w:rsidR="003A2227" w:rsidRDefault="003A2227" w:rsidP="003D2274">
      <w:pPr>
        <w:rPr>
          <w:rFonts w:ascii="Arial" w:hAnsi="Arial" w:cs="Arial"/>
          <w:highlight w:val="yellow"/>
        </w:rPr>
      </w:pPr>
    </w:p>
    <w:p w14:paraId="08307A8A" w14:textId="7E21FB16" w:rsidR="00F62AC2" w:rsidRPr="00AD0C7F" w:rsidRDefault="002C5125" w:rsidP="003D2274">
      <w:pPr>
        <w:rPr>
          <w:rFonts w:ascii="Arial" w:hAnsi="Arial" w:cs="Arial"/>
        </w:rPr>
      </w:pPr>
      <w:r>
        <w:rPr>
          <w:rFonts w:ascii="Arial" w:hAnsi="Arial" w:cs="Arial"/>
        </w:rPr>
        <w:t>5</w:t>
      </w:r>
      <w:r w:rsidR="00F62AC2" w:rsidRPr="00AD0C7F">
        <w:rPr>
          <w:rFonts w:ascii="Arial" w:hAnsi="Arial" w:cs="Arial"/>
        </w:rPr>
        <w:t xml:space="preserve">.3 The legislation sets out a process to assess the potential implications of a plan on </w:t>
      </w:r>
    </w:p>
    <w:p w14:paraId="300D5598" w14:textId="2DD6E44C" w:rsidR="00F62AC2" w:rsidRPr="00AD0C7F" w:rsidRDefault="00F62AC2" w:rsidP="003D2274">
      <w:pPr>
        <w:rPr>
          <w:rFonts w:ascii="Arial" w:hAnsi="Arial" w:cs="Arial"/>
        </w:rPr>
      </w:pPr>
      <w:r w:rsidRPr="00AD0C7F">
        <w:rPr>
          <w:rFonts w:ascii="Arial" w:hAnsi="Arial" w:cs="Arial"/>
        </w:rPr>
        <w:t>internationally designated sites. The first stage of this process is a ‘screening’ exercise where the details of nearby internationally designated sites are assessed</w:t>
      </w:r>
      <w:r w:rsidR="0011783B" w:rsidRPr="00AD0C7F">
        <w:rPr>
          <w:rFonts w:ascii="Arial" w:hAnsi="Arial" w:cs="Arial"/>
        </w:rPr>
        <w:t xml:space="preserve"> </w:t>
      </w:r>
      <w:r w:rsidRPr="00AD0C7F">
        <w:rPr>
          <w:rFonts w:ascii="Arial" w:hAnsi="Arial" w:cs="Arial"/>
        </w:rPr>
        <w:t>to see if there is the potential for the implementation of the Plan to have an</w:t>
      </w:r>
      <w:r w:rsidR="0011783B" w:rsidRPr="00AD0C7F">
        <w:rPr>
          <w:rFonts w:ascii="Arial" w:hAnsi="Arial" w:cs="Arial"/>
        </w:rPr>
        <w:t xml:space="preserve"> </w:t>
      </w:r>
      <w:r w:rsidRPr="00AD0C7F">
        <w:rPr>
          <w:rFonts w:ascii="Arial" w:hAnsi="Arial" w:cs="Arial"/>
        </w:rPr>
        <w:t>impact on the site.</w:t>
      </w:r>
    </w:p>
    <w:p w14:paraId="3078C2D2" w14:textId="77777777" w:rsidR="003A2227" w:rsidRDefault="003A2227" w:rsidP="003D2274">
      <w:pPr>
        <w:rPr>
          <w:rFonts w:ascii="Arial" w:hAnsi="Arial" w:cs="Arial"/>
          <w:highlight w:val="yellow"/>
        </w:rPr>
      </w:pPr>
    </w:p>
    <w:p w14:paraId="1224B0F0" w14:textId="40B4EE5B" w:rsidR="00A10CC0" w:rsidRPr="00AD0C7F" w:rsidRDefault="002C5125" w:rsidP="003D2274">
      <w:pPr>
        <w:rPr>
          <w:rFonts w:ascii="Arial" w:hAnsi="Arial" w:cs="Arial"/>
        </w:rPr>
      </w:pPr>
      <w:r>
        <w:rPr>
          <w:rFonts w:ascii="Arial" w:hAnsi="Arial" w:cs="Arial"/>
        </w:rPr>
        <w:t>5</w:t>
      </w:r>
      <w:r w:rsidR="00A10CC0" w:rsidRPr="00AD0C7F">
        <w:rPr>
          <w:rFonts w:ascii="Arial" w:hAnsi="Arial" w:cs="Arial"/>
        </w:rPr>
        <w:t>.4 The UK left the European Unition on 31 January 2020. Under the UK-EU withdrawal agreement, a transition period ended on 31 December 2020, during which time all EU law continued to apply in the UK. During the transition period the UK needed to continue following domestic law that implements EU law, or directly applicable EU law that is given effect through the EUWA 2018. Beyond the transition period, the SEA Regulations, which previously implemented the requirements of the SEA Directive in England, will continue to apply as before unless and until new legislation is introduced.</w:t>
      </w:r>
    </w:p>
    <w:p w14:paraId="5A949481" w14:textId="77777777" w:rsidR="00A10CC0" w:rsidRDefault="00A10CC0" w:rsidP="003D2274">
      <w:pPr>
        <w:rPr>
          <w:rFonts w:ascii="Arial" w:hAnsi="Arial" w:cs="Arial"/>
          <w:highlight w:val="yellow"/>
        </w:rPr>
      </w:pPr>
    </w:p>
    <w:p w14:paraId="41392FB5" w14:textId="5868174A" w:rsidR="00F62AC2" w:rsidRPr="00F64338" w:rsidRDefault="002C5125" w:rsidP="003D2274">
      <w:pPr>
        <w:rPr>
          <w:rFonts w:ascii="Arial" w:hAnsi="Arial" w:cs="Arial"/>
          <w:b/>
          <w:bCs/>
        </w:rPr>
      </w:pPr>
      <w:r>
        <w:rPr>
          <w:rFonts w:ascii="Arial" w:hAnsi="Arial" w:cs="Arial"/>
        </w:rPr>
        <w:t>5</w:t>
      </w:r>
      <w:r w:rsidR="00F62AC2" w:rsidRPr="00AD0C7F">
        <w:rPr>
          <w:rFonts w:ascii="Arial" w:hAnsi="Arial" w:cs="Arial"/>
        </w:rPr>
        <w:t>.</w:t>
      </w:r>
      <w:r w:rsidR="00A10CC0" w:rsidRPr="00AD0C7F">
        <w:rPr>
          <w:rFonts w:ascii="Arial" w:hAnsi="Arial" w:cs="Arial"/>
        </w:rPr>
        <w:t>5</w:t>
      </w:r>
      <w:r w:rsidR="00F62AC2" w:rsidRPr="00AD0C7F">
        <w:rPr>
          <w:rFonts w:ascii="Arial" w:hAnsi="Arial" w:cs="Arial"/>
        </w:rPr>
        <w:t xml:space="preserve"> </w:t>
      </w:r>
      <w:r w:rsidR="00AB08AC" w:rsidRPr="00AD0C7F">
        <w:rPr>
          <w:rFonts w:ascii="Arial" w:hAnsi="Arial" w:cs="Arial"/>
        </w:rPr>
        <w:t>The Willington Neighbourhood Plan 2023-2040</w:t>
      </w:r>
      <w:r w:rsidR="00AB08AC" w:rsidRPr="00AD0C7F">
        <w:rPr>
          <w:rFonts w:ascii="Arial" w:hAnsi="Arial" w:cs="Arial"/>
          <w:b/>
          <w:bCs/>
        </w:rPr>
        <w:t xml:space="preserve"> </w:t>
      </w:r>
      <w:r w:rsidR="00F62AC2" w:rsidRPr="00AD0C7F">
        <w:rPr>
          <w:rFonts w:ascii="Arial" w:hAnsi="Arial" w:cs="Arial"/>
        </w:rPr>
        <w:t xml:space="preserve">once adopted will form part of the Development Plan for South </w:t>
      </w:r>
      <w:proofErr w:type="gramStart"/>
      <w:r w:rsidR="00F62AC2" w:rsidRPr="00AD0C7F">
        <w:rPr>
          <w:rFonts w:ascii="Arial" w:hAnsi="Arial" w:cs="Arial"/>
        </w:rPr>
        <w:t>Derbyshire, and</w:t>
      </w:r>
      <w:proofErr w:type="gramEnd"/>
      <w:r w:rsidR="00F62AC2" w:rsidRPr="00AD0C7F">
        <w:rPr>
          <w:rFonts w:ascii="Arial" w:hAnsi="Arial" w:cs="Arial"/>
        </w:rPr>
        <w:t xml:space="preserve"> will be in general conformity with the strategic policies in the adopted Local Plan for the District. The Adopted Part 1 and Part 2 Local Plans have been subject to Habitat Regulations Screening Assessment.</w:t>
      </w:r>
      <w:r w:rsidR="00CC0A2E" w:rsidRPr="00AD0C7F">
        <w:rPr>
          <w:rFonts w:ascii="Arial" w:hAnsi="Arial" w:cs="Arial"/>
        </w:rPr>
        <w:t xml:space="preserve"> The emerging Local Plan has also been </w:t>
      </w:r>
      <w:r w:rsidR="003D6428" w:rsidRPr="00AD0C7F">
        <w:rPr>
          <w:rFonts w:ascii="Arial" w:hAnsi="Arial" w:cs="Arial"/>
        </w:rPr>
        <w:t xml:space="preserve">considered for such impacts. </w:t>
      </w:r>
    </w:p>
    <w:p w14:paraId="7EE9A79E" w14:textId="77777777" w:rsidR="003A2227" w:rsidRDefault="003A2227" w:rsidP="003D2274">
      <w:pPr>
        <w:rPr>
          <w:rFonts w:ascii="Arial" w:hAnsi="Arial" w:cs="Arial"/>
          <w:highlight w:val="yellow"/>
        </w:rPr>
      </w:pPr>
    </w:p>
    <w:p w14:paraId="2AB5DC90" w14:textId="3B6938F4" w:rsidR="00F62AC2" w:rsidRPr="00AD0C7F" w:rsidRDefault="002C5125" w:rsidP="003D2274">
      <w:pPr>
        <w:rPr>
          <w:rFonts w:ascii="Arial" w:hAnsi="Arial" w:cs="Arial"/>
        </w:rPr>
      </w:pPr>
      <w:r>
        <w:rPr>
          <w:rFonts w:ascii="Arial" w:hAnsi="Arial" w:cs="Arial"/>
        </w:rPr>
        <w:t>5</w:t>
      </w:r>
      <w:r w:rsidR="00F62AC2" w:rsidRPr="00AD0C7F">
        <w:rPr>
          <w:rFonts w:ascii="Arial" w:hAnsi="Arial" w:cs="Arial"/>
        </w:rPr>
        <w:t>.</w:t>
      </w:r>
      <w:r w:rsidR="00A10CC0" w:rsidRPr="00AD0C7F">
        <w:rPr>
          <w:rFonts w:ascii="Arial" w:hAnsi="Arial" w:cs="Arial"/>
        </w:rPr>
        <w:t>6</w:t>
      </w:r>
      <w:r w:rsidR="00F62AC2" w:rsidRPr="00AD0C7F">
        <w:rPr>
          <w:rFonts w:ascii="Arial" w:hAnsi="Arial" w:cs="Arial"/>
        </w:rPr>
        <w:t xml:space="preserve"> The Screening Assessment for the Part 1 Local Plan identified </w:t>
      </w:r>
      <w:proofErr w:type="gramStart"/>
      <w:r w:rsidR="00F62AC2" w:rsidRPr="00AD0C7F">
        <w:rPr>
          <w:rFonts w:ascii="Arial" w:hAnsi="Arial" w:cs="Arial"/>
        </w:rPr>
        <w:t>a number of</w:t>
      </w:r>
      <w:proofErr w:type="gramEnd"/>
      <w:r w:rsidR="00F62AC2" w:rsidRPr="00AD0C7F">
        <w:rPr>
          <w:rFonts w:ascii="Arial" w:hAnsi="Arial" w:cs="Arial"/>
        </w:rPr>
        <w:t xml:space="preserve"> International Sites within South Derbyshire and neighbouring Districts and</w:t>
      </w:r>
      <w:r w:rsidR="00F64338" w:rsidRPr="00AD0C7F">
        <w:rPr>
          <w:rFonts w:ascii="Arial" w:hAnsi="Arial" w:cs="Arial"/>
        </w:rPr>
        <w:t xml:space="preserve"> </w:t>
      </w:r>
      <w:r w:rsidR="00F62AC2" w:rsidRPr="00AD0C7F">
        <w:rPr>
          <w:rFonts w:ascii="Arial" w:hAnsi="Arial" w:cs="Arial"/>
        </w:rPr>
        <w:t>Boroughs. These</w:t>
      </w:r>
      <w:r w:rsidR="00F64338" w:rsidRPr="00AD0C7F">
        <w:rPr>
          <w:rFonts w:ascii="Arial" w:hAnsi="Arial" w:cs="Arial"/>
        </w:rPr>
        <w:t xml:space="preserve"> </w:t>
      </w:r>
      <w:r w:rsidR="00F62AC2" w:rsidRPr="00AD0C7F">
        <w:rPr>
          <w:rFonts w:ascii="Arial" w:hAnsi="Arial" w:cs="Arial"/>
        </w:rPr>
        <w:t>included:</w:t>
      </w:r>
    </w:p>
    <w:p w14:paraId="28EF3197" w14:textId="77777777" w:rsidR="003A2227" w:rsidRDefault="003A2227" w:rsidP="00F62AC2">
      <w:pPr>
        <w:rPr>
          <w:rFonts w:ascii="Arial" w:hAnsi="Arial" w:cs="Arial"/>
        </w:rPr>
      </w:pPr>
    </w:p>
    <w:p w14:paraId="6E92B10B" w14:textId="77777777" w:rsidR="00C813BE" w:rsidRPr="00AD0C7F" w:rsidRDefault="00C813BE" w:rsidP="00F62AC2">
      <w:pPr>
        <w:rPr>
          <w:rFonts w:ascii="Arial" w:hAnsi="Arial" w:cs="Arial"/>
        </w:rPr>
      </w:pPr>
    </w:p>
    <w:p w14:paraId="1DDB3C2F" w14:textId="0430C9A3" w:rsidR="00F62AC2" w:rsidRPr="00AD0C7F" w:rsidRDefault="00F62AC2" w:rsidP="00F62AC2">
      <w:pPr>
        <w:rPr>
          <w:rFonts w:ascii="Arial" w:hAnsi="Arial" w:cs="Arial"/>
        </w:rPr>
      </w:pPr>
      <w:r w:rsidRPr="00AD0C7F">
        <w:rPr>
          <w:rFonts w:ascii="Arial" w:hAnsi="Arial" w:cs="Arial"/>
        </w:rPr>
        <w:lastRenderedPageBreak/>
        <w:t>- The River Mease (within District – 1</w:t>
      </w:r>
      <w:r w:rsidR="009809C1" w:rsidRPr="00AD0C7F">
        <w:rPr>
          <w:rFonts w:ascii="Arial" w:hAnsi="Arial" w:cs="Arial"/>
        </w:rPr>
        <w:t>6</w:t>
      </w:r>
      <w:r w:rsidRPr="00AD0C7F">
        <w:rPr>
          <w:rFonts w:ascii="Arial" w:hAnsi="Arial" w:cs="Arial"/>
        </w:rPr>
        <w:t>.0km from designated area)</w:t>
      </w:r>
    </w:p>
    <w:p w14:paraId="7EA08F91" w14:textId="534360B9" w:rsidR="00F62AC2" w:rsidRPr="00AD0C7F" w:rsidRDefault="00F62AC2" w:rsidP="00F62AC2">
      <w:pPr>
        <w:rPr>
          <w:rFonts w:ascii="Arial" w:hAnsi="Arial" w:cs="Arial"/>
        </w:rPr>
      </w:pPr>
      <w:r w:rsidRPr="00AD0C7F">
        <w:rPr>
          <w:rFonts w:ascii="Arial" w:hAnsi="Arial" w:cs="Arial"/>
        </w:rPr>
        <w:t>- West Midlands Mosses (2</w:t>
      </w:r>
      <w:r w:rsidR="009A791B" w:rsidRPr="00AD0C7F">
        <w:rPr>
          <w:rFonts w:ascii="Arial" w:hAnsi="Arial" w:cs="Arial"/>
        </w:rPr>
        <w:t>5</w:t>
      </w:r>
      <w:r w:rsidRPr="00AD0C7F">
        <w:rPr>
          <w:rFonts w:ascii="Arial" w:hAnsi="Arial" w:cs="Arial"/>
        </w:rPr>
        <w:t>.0km from designated area)</w:t>
      </w:r>
    </w:p>
    <w:p w14:paraId="70B0AC3A" w14:textId="4C907D4E" w:rsidR="00F62AC2" w:rsidRPr="00AD0C7F" w:rsidRDefault="00F62AC2" w:rsidP="00F62AC2">
      <w:pPr>
        <w:rPr>
          <w:rFonts w:ascii="Arial" w:hAnsi="Arial" w:cs="Arial"/>
        </w:rPr>
      </w:pPr>
      <w:r w:rsidRPr="00AD0C7F">
        <w:rPr>
          <w:rFonts w:ascii="Arial" w:hAnsi="Arial" w:cs="Arial"/>
        </w:rPr>
        <w:t>- Cannock Chase (2</w:t>
      </w:r>
      <w:r w:rsidR="00460AB4" w:rsidRPr="00AD0C7F">
        <w:rPr>
          <w:rFonts w:ascii="Arial" w:hAnsi="Arial" w:cs="Arial"/>
        </w:rPr>
        <w:t>8</w:t>
      </w:r>
      <w:r w:rsidRPr="00AD0C7F">
        <w:rPr>
          <w:rFonts w:ascii="Arial" w:hAnsi="Arial" w:cs="Arial"/>
        </w:rPr>
        <w:t>.0km from designated area)</w:t>
      </w:r>
    </w:p>
    <w:p w14:paraId="44CC2555" w14:textId="229CA963" w:rsidR="00F62AC2" w:rsidRPr="00AD0C7F" w:rsidRDefault="00F62AC2" w:rsidP="00F62AC2">
      <w:pPr>
        <w:rPr>
          <w:rFonts w:ascii="Arial" w:hAnsi="Arial" w:cs="Arial"/>
        </w:rPr>
      </w:pPr>
      <w:r w:rsidRPr="00AD0C7F">
        <w:rPr>
          <w:rFonts w:ascii="Arial" w:hAnsi="Arial" w:cs="Arial"/>
        </w:rPr>
        <w:t>- Bees Nests and Green Clay Pits (2</w:t>
      </w:r>
      <w:r w:rsidR="00460AB4" w:rsidRPr="00AD0C7F">
        <w:rPr>
          <w:rFonts w:ascii="Arial" w:hAnsi="Arial" w:cs="Arial"/>
        </w:rPr>
        <w:t>9</w:t>
      </w:r>
      <w:r w:rsidRPr="00AD0C7F">
        <w:rPr>
          <w:rFonts w:ascii="Arial" w:hAnsi="Arial" w:cs="Arial"/>
        </w:rPr>
        <w:t>.0km from designated area)</w:t>
      </w:r>
    </w:p>
    <w:p w14:paraId="66C0F5E2" w14:textId="60D3B4B6" w:rsidR="00F62AC2" w:rsidRPr="00AD0C7F" w:rsidRDefault="00F62AC2" w:rsidP="00F62AC2">
      <w:pPr>
        <w:rPr>
          <w:rFonts w:ascii="Arial" w:hAnsi="Arial" w:cs="Arial"/>
        </w:rPr>
      </w:pPr>
      <w:r w:rsidRPr="00AD0C7F">
        <w:rPr>
          <w:rFonts w:ascii="Arial" w:hAnsi="Arial" w:cs="Arial"/>
        </w:rPr>
        <w:t>- Gang Mine (2</w:t>
      </w:r>
      <w:r w:rsidR="00270389" w:rsidRPr="00AD0C7F">
        <w:rPr>
          <w:rFonts w:ascii="Arial" w:hAnsi="Arial" w:cs="Arial"/>
        </w:rPr>
        <w:t>9</w:t>
      </w:r>
      <w:r w:rsidRPr="00AD0C7F">
        <w:rPr>
          <w:rFonts w:ascii="Arial" w:hAnsi="Arial" w:cs="Arial"/>
        </w:rPr>
        <w:t>.0km from designated area)</w:t>
      </w:r>
    </w:p>
    <w:p w14:paraId="13A5CE4C" w14:textId="729460CD" w:rsidR="00F62AC2" w:rsidRPr="00AD0C7F" w:rsidRDefault="00F62AC2" w:rsidP="00F62AC2">
      <w:pPr>
        <w:rPr>
          <w:rFonts w:ascii="Arial" w:hAnsi="Arial" w:cs="Arial"/>
        </w:rPr>
      </w:pPr>
      <w:r w:rsidRPr="00AD0C7F">
        <w:rPr>
          <w:rFonts w:ascii="Arial" w:hAnsi="Arial" w:cs="Arial"/>
        </w:rPr>
        <w:t>- Peak District Dales (</w:t>
      </w:r>
      <w:r w:rsidR="00270389" w:rsidRPr="00AD0C7F">
        <w:rPr>
          <w:rFonts w:ascii="Arial" w:hAnsi="Arial" w:cs="Arial"/>
        </w:rPr>
        <w:t>31</w:t>
      </w:r>
      <w:r w:rsidRPr="00AD0C7F">
        <w:rPr>
          <w:rFonts w:ascii="Arial" w:hAnsi="Arial" w:cs="Arial"/>
        </w:rPr>
        <w:t>km from designated area)</w:t>
      </w:r>
    </w:p>
    <w:p w14:paraId="11AF91F0" w14:textId="48DAD035" w:rsidR="00F62AC2" w:rsidRPr="00AD0C7F" w:rsidRDefault="002C5125" w:rsidP="00F62AC2">
      <w:pPr>
        <w:rPr>
          <w:rFonts w:ascii="Arial" w:hAnsi="Arial" w:cs="Arial"/>
        </w:rPr>
      </w:pPr>
      <w:r>
        <w:rPr>
          <w:rFonts w:ascii="Arial" w:hAnsi="Arial" w:cs="Arial"/>
        </w:rPr>
        <w:t>5</w:t>
      </w:r>
      <w:r w:rsidR="00F62AC2" w:rsidRPr="00AD0C7F">
        <w:rPr>
          <w:rFonts w:ascii="Arial" w:hAnsi="Arial" w:cs="Arial"/>
        </w:rPr>
        <w:t>.</w:t>
      </w:r>
      <w:r w:rsidR="00AD0C7F">
        <w:rPr>
          <w:rFonts w:ascii="Arial" w:hAnsi="Arial" w:cs="Arial"/>
        </w:rPr>
        <w:t>7</w:t>
      </w:r>
      <w:r w:rsidR="00F62AC2" w:rsidRPr="00AD0C7F">
        <w:rPr>
          <w:rFonts w:ascii="Arial" w:hAnsi="Arial" w:cs="Arial"/>
        </w:rPr>
        <w:t xml:space="preserve"> Details on the threats to the integrity of the closest internationally designated sites are</w:t>
      </w:r>
      <w:r w:rsidR="00DA787A" w:rsidRPr="00AD0C7F">
        <w:rPr>
          <w:rFonts w:ascii="Arial" w:hAnsi="Arial" w:cs="Arial"/>
        </w:rPr>
        <w:t xml:space="preserve"> </w:t>
      </w:r>
      <w:r w:rsidR="00F62AC2" w:rsidRPr="00AD0C7F">
        <w:rPr>
          <w:rFonts w:ascii="Arial" w:hAnsi="Arial" w:cs="Arial"/>
        </w:rPr>
        <w:t>set out below</w:t>
      </w:r>
    </w:p>
    <w:p w14:paraId="47A291B2" w14:textId="4FBE0D69" w:rsidR="00B50D1F" w:rsidRPr="00F62AC2" w:rsidRDefault="00B50D1F" w:rsidP="00F62AC2">
      <w:pPr>
        <w:rPr>
          <w:rFonts w:ascii="Arial" w:hAnsi="Arial" w:cs="Arial"/>
          <w:highlight w:val="yellow"/>
        </w:rPr>
      </w:pPr>
    </w:p>
    <w:tbl>
      <w:tblPr>
        <w:tblStyle w:val="TableGrid"/>
        <w:tblW w:w="11803" w:type="dxa"/>
        <w:tblInd w:w="-1385" w:type="dxa"/>
        <w:tblLayout w:type="fixed"/>
        <w:tblLook w:val="04A0" w:firstRow="1" w:lastRow="0" w:firstColumn="1" w:lastColumn="0" w:noHBand="0" w:noVBand="1"/>
      </w:tblPr>
      <w:tblGrid>
        <w:gridCol w:w="959"/>
        <w:gridCol w:w="676"/>
        <w:gridCol w:w="958"/>
        <w:gridCol w:w="993"/>
        <w:gridCol w:w="708"/>
        <w:gridCol w:w="709"/>
        <w:gridCol w:w="709"/>
        <w:gridCol w:w="1134"/>
        <w:gridCol w:w="709"/>
        <w:gridCol w:w="708"/>
        <w:gridCol w:w="708"/>
        <w:gridCol w:w="708"/>
        <w:gridCol w:w="708"/>
        <w:gridCol w:w="708"/>
        <w:gridCol w:w="708"/>
      </w:tblGrid>
      <w:tr w:rsidR="005A678A" w14:paraId="30C29FAF" w14:textId="2C7D24EE" w:rsidTr="009D0E30">
        <w:tc>
          <w:tcPr>
            <w:tcW w:w="959" w:type="dxa"/>
            <w:tcBorders>
              <w:bottom w:val="single" w:sz="4" w:space="0" w:color="auto"/>
              <w:right w:val="single" w:sz="4" w:space="0" w:color="auto"/>
            </w:tcBorders>
          </w:tcPr>
          <w:p w14:paraId="77EE1AE1" w14:textId="77777777" w:rsidR="005A678A" w:rsidRPr="00A6157D" w:rsidRDefault="005A678A" w:rsidP="00F62AC2">
            <w:pPr>
              <w:rPr>
                <w:rFonts w:ascii="Arial" w:hAnsi="Arial" w:cs="Arial"/>
                <w:sz w:val="18"/>
                <w:szCs w:val="18"/>
              </w:rPr>
            </w:pPr>
          </w:p>
        </w:tc>
        <w:tc>
          <w:tcPr>
            <w:tcW w:w="676" w:type="dxa"/>
            <w:tcBorders>
              <w:left w:val="single" w:sz="4" w:space="0" w:color="auto"/>
              <w:right w:val="nil"/>
            </w:tcBorders>
          </w:tcPr>
          <w:p w14:paraId="3828F2EB" w14:textId="779EEBAD" w:rsidR="005A678A" w:rsidRPr="00A6157D" w:rsidRDefault="005A678A" w:rsidP="00FA463B">
            <w:pPr>
              <w:rPr>
                <w:rFonts w:ascii="Arial" w:hAnsi="Arial" w:cs="Arial"/>
                <w:sz w:val="18"/>
                <w:szCs w:val="18"/>
              </w:rPr>
            </w:pPr>
          </w:p>
        </w:tc>
        <w:tc>
          <w:tcPr>
            <w:tcW w:w="958" w:type="dxa"/>
            <w:tcBorders>
              <w:left w:val="nil"/>
              <w:right w:val="nil"/>
            </w:tcBorders>
          </w:tcPr>
          <w:p w14:paraId="15FBF30C" w14:textId="77777777" w:rsidR="005A678A" w:rsidRPr="00A6157D" w:rsidRDefault="005A678A" w:rsidP="00F62AC2">
            <w:pPr>
              <w:rPr>
                <w:rFonts w:ascii="Arial" w:hAnsi="Arial" w:cs="Arial"/>
                <w:sz w:val="18"/>
                <w:szCs w:val="18"/>
              </w:rPr>
            </w:pPr>
          </w:p>
        </w:tc>
        <w:tc>
          <w:tcPr>
            <w:tcW w:w="993" w:type="dxa"/>
            <w:tcBorders>
              <w:left w:val="nil"/>
              <w:right w:val="nil"/>
            </w:tcBorders>
          </w:tcPr>
          <w:p w14:paraId="7DA7C662" w14:textId="77777777" w:rsidR="005A678A" w:rsidRPr="00A6157D" w:rsidRDefault="005A678A" w:rsidP="00F62AC2">
            <w:pPr>
              <w:rPr>
                <w:rFonts w:ascii="Arial" w:hAnsi="Arial" w:cs="Arial"/>
                <w:sz w:val="18"/>
                <w:szCs w:val="18"/>
              </w:rPr>
            </w:pPr>
          </w:p>
        </w:tc>
        <w:tc>
          <w:tcPr>
            <w:tcW w:w="708" w:type="dxa"/>
            <w:tcBorders>
              <w:left w:val="nil"/>
              <w:right w:val="nil"/>
            </w:tcBorders>
          </w:tcPr>
          <w:p w14:paraId="28729231" w14:textId="77777777" w:rsidR="005A678A" w:rsidRPr="00A6157D" w:rsidRDefault="005A678A" w:rsidP="00F62AC2">
            <w:pPr>
              <w:rPr>
                <w:rFonts w:ascii="Arial" w:hAnsi="Arial" w:cs="Arial"/>
                <w:sz w:val="18"/>
                <w:szCs w:val="18"/>
              </w:rPr>
            </w:pPr>
          </w:p>
        </w:tc>
        <w:tc>
          <w:tcPr>
            <w:tcW w:w="709" w:type="dxa"/>
            <w:tcBorders>
              <w:left w:val="nil"/>
              <w:right w:val="nil"/>
            </w:tcBorders>
          </w:tcPr>
          <w:p w14:paraId="4E5F2D8E" w14:textId="77777777" w:rsidR="005A678A" w:rsidRPr="00A6157D" w:rsidRDefault="005A678A" w:rsidP="00F62AC2">
            <w:pPr>
              <w:rPr>
                <w:rFonts w:ascii="Arial" w:hAnsi="Arial" w:cs="Arial"/>
                <w:sz w:val="18"/>
                <w:szCs w:val="18"/>
              </w:rPr>
            </w:pPr>
          </w:p>
        </w:tc>
        <w:tc>
          <w:tcPr>
            <w:tcW w:w="709" w:type="dxa"/>
            <w:tcBorders>
              <w:left w:val="nil"/>
              <w:right w:val="nil"/>
            </w:tcBorders>
          </w:tcPr>
          <w:p w14:paraId="34636C90" w14:textId="77777777" w:rsidR="005A678A" w:rsidRPr="00A6157D" w:rsidRDefault="005A678A" w:rsidP="00FA463B">
            <w:pPr>
              <w:rPr>
                <w:rFonts w:ascii="Arial" w:hAnsi="Arial" w:cs="Arial"/>
                <w:sz w:val="18"/>
                <w:szCs w:val="18"/>
              </w:rPr>
            </w:pPr>
          </w:p>
        </w:tc>
        <w:tc>
          <w:tcPr>
            <w:tcW w:w="1134" w:type="dxa"/>
            <w:tcBorders>
              <w:left w:val="nil"/>
              <w:right w:val="nil"/>
            </w:tcBorders>
          </w:tcPr>
          <w:p w14:paraId="382A97F0" w14:textId="77777777" w:rsidR="005A678A" w:rsidRPr="00A6157D" w:rsidRDefault="005A678A" w:rsidP="00FA463B">
            <w:pPr>
              <w:rPr>
                <w:rFonts w:ascii="Arial" w:hAnsi="Arial" w:cs="Arial"/>
                <w:sz w:val="18"/>
                <w:szCs w:val="18"/>
              </w:rPr>
            </w:pPr>
            <w:r w:rsidRPr="00A6157D">
              <w:rPr>
                <w:rFonts w:ascii="Arial" w:hAnsi="Arial" w:cs="Arial"/>
                <w:sz w:val="18"/>
                <w:szCs w:val="18"/>
              </w:rPr>
              <w:t>Threat</w:t>
            </w:r>
          </w:p>
          <w:p w14:paraId="6548B131" w14:textId="77777777" w:rsidR="005A678A" w:rsidRPr="00A6157D" w:rsidRDefault="005A678A" w:rsidP="00F62AC2">
            <w:pPr>
              <w:rPr>
                <w:rFonts w:ascii="Arial" w:hAnsi="Arial" w:cs="Arial"/>
                <w:sz w:val="18"/>
                <w:szCs w:val="18"/>
              </w:rPr>
            </w:pPr>
          </w:p>
        </w:tc>
        <w:tc>
          <w:tcPr>
            <w:tcW w:w="709" w:type="dxa"/>
            <w:tcBorders>
              <w:left w:val="nil"/>
              <w:right w:val="nil"/>
            </w:tcBorders>
          </w:tcPr>
          <w:p w14:paraId="5D58CEA7" w14:textId="77777777" w:rsidR="005A678A" w:rsidRPr="00A6157D" w:rsidRDefault="005A678A" w:rsidP="00F62AC2">
            <w:pPr>
              <w:rPr>
                <w:rFonts w:ascii="Arial" w:hAnsi="Arial" w:cs="Arial"/>
                <w:sz w:val="18"/>
                <w:szCs w:val="18"/>
              </w:rPr>
            </w:pPr>
          </w:p>
        </w:tc>
        <w:tc>
          <w:tcPr>
            <w:tcW w:w="708" w:type="dxa"/>
            <w:tcBorders>
              <w:left w:val="nil"/>
              <w:right w:val="nil"/>
            </w:tcBorders>
          </w:tcPr>
          <w:p w14:paraId="49564342" w14:textId="77777777" w:rsidR="005A678A" w:rsidRPr="00A6157D" w:rsidRDefault="005A678A" w:rsidP="00F62AC2">
            <w:pPr>
              <w:rPr>
                <w:rFonts w:ascii="Arial" w:hAnsi="Arial" w:cs="Arial"/>
                <w:sz w:val="18"/>
                <w:szCs w:val="18"/>
              </w:rPr>
            </w:pPr>
          </w:p>
        </w:tc>
        <w:tc>
          <w:tcPr>
            <w:tcW w:w="708" w:type="dxa"/>
            <w:tcBorders>
              <w:left w:val="nil"/>
              <w:right w:val="nil"/>
            </w:tcBorders>
          </w:tcPr>
          <w:p w14:paraId="73A60F36" w14:textId="77777777" w:rsidR="005A678A" w:rsidRPr="00A6157D" w:rsidRDefault="005A678A" w:rsidP="00F62AC2">
            <w:pPr>
              <w:rPr>
                <w:rFonts w:ascii="Arial" w:hAnsi="Arial" w:cs="Arial"/>
                <w:sz w:val="18"/>
                <w:szCs w:val="18"/>
              </w:rPr>
            </w:pPr>
          </w:p>
        </w:tc>
        <w:tc>
          <w:tcPr>
            <w:tcW w:w="708" w:type="dxa"/>
            <w:tcBorders>
              <w:left w:val="nil"/>
              <w:right w:val="nil"/>
            </w:tcBorders>
          </w:tcPr>
          <w:p w14:paraId="355CDD60" w14:textId="77777777" w:rsidR="005A678A" w:rsidRPr="00A6157D" w:rsidRDefault="005A678A" w:rsidP="00F62AC2">
            <w:pPr>
              <w:rPr>
                <w:rFonts w:ascii="Arial" w:hAnsi="Arial" w:cs="Arial"/>
                <w:sz w:val="18"/>
                <w:szCs w:val="18"/>
              </w:rPr>
            </w:pPr>
          </w:p>
        </w:tc>
        <w:tc>
          <w:tcPr>
            <w:tcW w:w="708" w:type="dxa"/>
            <w:tcBorders>
              <w:left w:val="nil"/>
              <w:right w:val="nil"/>
            </w:tcBorders>
          </w:tcPr>
          <w:p w14:paraId="448435C2" w14:textId="77777777" w:rsidR="005A678A" w:rsidRPr="00A6157D" w:rsidRDefault="005A678A" w:rsidP="00F62AC2">
            <w:pPr>
              <w:rPr>
                <w:rFonts w:ascii="Arial" w:hAnsi="Arial" w:cs="Arial"/>
                <w:sz w:val="18"/>
                <w:szCs w:val="18"/>
              </w:rPr>
            </w:pPr>
          </w:p>
        </w:tc>
        <w:tc>
          <w:tcPr>
            <w:tcW w:w="708" w:type="dxa"/>
            <w:tcBorders>
              <w:left w:val="nil"/>
              <w:right w:val="nil"/>
            </w:tcBorders>
          </w:tcPr>
          <w:p w14:paraId="1D87CE92" w14:textId="77777777" w:rsidR="005A678A" w:rsidRPr="00A6157D" w:rsidRDefault="005A678A" w:rsidP="00F62AC2">
            <w:pPr>
              <w:rPr>
                <w:rFonts w:ascii="Arial" w:hAnsi="Arial" w:cs="Arial"/>
                <w:sz w:val="18"/>
                <w:szCs w:val="18"/>
              </w:rPr>
            </w:pPr>
          </w:p>
        </w:tc>
        <w:tc>
          <w:tcPr>
            <w:tcW w:w="708" w:type="dxa"/>
            <w:tcBorders>
              <w:left w:val="nil"/>
            </w:tcBorders>
          </w:tcPr>
          <w:p w14:paraId="57FE9A8C" w14:textId="77777777" w:rsidR="005A678A" w:rsidRPr="00A6157D" w:rsidRDefault="005A678A" w:rsidP="00F62AC2">
            <w:pPr>
              <w:rPr>
                <w:rFonts w:ascii="Arial" w:hAnsi="Arial" w:cs="Arial"/>
                <w:sz w:val="18"/>
                <w:szCs w:val="18"/>
              </w:rPr>
            </w:pPr>
          </w:p>
        </w:tc>
      </w:tr>
      <w:tr w:rsidR="005A678A" w14:paraId="0E42A67C" w14:textId="7B8AC32F" w:rsidTr="00656FE9">
        <w:tc>
          <w:tcPr>
            <w:tcW w:w="959" w:type="dxa"/>
            <w:tcBorders>
              <w:bottom w:val="single" w:sz="4" w:space="0" w:color="auto"/>
            </w:tcBorders>
          </w:tcPr>
          <w:p w14:paraId="063CF635" w14:textId="01F3CD2A" w:rsidR="005A678A" w:rsidRPr="00A6157D" w:rsidRDefault="005A678A" w:rsidP="00F62AC2">
            <w:pPr>
              <w:rPr>
                <w:rFonts w:ascii="Arial" w:hAnsi="Arial" w:cs="Arial"/>
                <w:sz w:val="18"/>
                <w:szCs w:val="18"/>
              </w:rPr>
            </w:pPr>
            <w:r w:rsidRPr="00A6157D">
              <w:rPr>
                <w:rFonts w:ascii="Arial" w:hAnsi="Arial" w:cs="Arial"/>
                <w:sz w:val="18"/>
                <w:szCs w:val="18"/>
              </w:rPr>
              <w:t>Site</w:t>
            </w:r>
          </w:p>
        </w:tc>
        <w:tc>
          <w:tcPr>
            <w:tcW w:w="676" w:type="dxa"/>
          </w:tcPr>
          <w:p w14:paraId="3574D238" w14:textId="215848EA" w:rsidR="005A678A" w:rsidRPr="005A6425" w:rsidRDefault="005A678A" w:rsidP="004A3524">
            <w:pPr>
              <w:rPr>
                <w:rFonts w:ascii="Arial" w:hAnsi="Arial" w:cs="Arial"/>
                <w:sz w:val="12"/>
                <w:szCs w:val="12"/>
              </w:rPr>
            </w:pPr>
            <w:r w:rsidRPr="005A6425">
              <w:rPr>
                <w:rFonts w:ascii="Arial" w:hAnsi="Arial" w:cs="Arial"/>
                <w:sz w:val="12"/>
                <w:szCs w:val="12"/>
              </w:rPr>
              <w:t xml:space="preserve">Hydrological Changes </w:t>
            </w:r>
          </w:p>
        </w:tc>
        <w:tc>
          <w:tcPr>
            <w:tcW w:w="958" w:type="dxa"/>
          </w:tcPr>
          <w:p w14:paraId="5DB1796C" w14:textId="4D0D50CE" w:rsidR="005A678A" w:rsidRPr="005A6425" w:rsidRDefault="005A678A" w:rsidP="00F62AC2">
            <w:pPr>
              <w:rPr>
                <w:rFonts w:ascii="Arial" w:hAnsi="Arial" w:cs="Arial"/>
                <w:sz w:val="12"/>
                <w:szCs w:val="12"/>
              </w:rPr>
            </w:pPr>
            <w:r w:rsidRPr="005A6425">
              <w:rPr>
                <w:rFonts w:ascii="Arial" w:hAnsi="Arial" w:cs="Arial"/>
                <w:sz w:val="12"/>
                <w:szCs w:val="12"/>
              </w:rPr>
              <w:t>Water Quality/pollution</w:t>
            </w:r>
          </w:p>
        </w:tc>
        <w:tc>
          <w:tcPr>
            <w:tcW w:w="993" w:type="dxa"/>
          </w:tcPr>
          <w:p w14:paraId="7C8BFE38" w14:textId="6E56E0F8" w:rsidR="005A678A" w:rsidRPr="005A6425" w:rsidRDefault="005A678A" w:rsidP="00F62AC2">
            <w:pPr>
              <w:rPr>
                <w:rFonts w:ascii="Arial" w:hAnsi="Arial" w:cs="Arial"/>
                <w:sz w:val="12"/>
                <w:szCs w:val="12"/>
              </w:rPr>
            </w:pPr>
            <w:r w:rsidRPr="005A6425">
              <w:rPr>
                <w:rFonts w:ascii="Arial" w:hAnsi="Arial" w:cs="Arial"/>
                <w:sz w:val="12"/>
                <w:szCs w:val="12"/>
              </w:rPr>
              <w:t>Inappropriate management</w:t>
            </w:r>
          </w:p>
        </w:tc>
        <w:tc>
          <w:tcPr>
            <w:tcW w:w="708" w:type="dxa"/>
          </w:tcPr>
          <w:p w14:paraId="21A4B051" w14:textId="1BE5BA8B" w:rsidR="005A678A" w:rsidRPr="005A6425" w:rsidRDefault="005A678A" w:rsidP="00F62AC2">
            <w:pPr>
              <w:rPr>
                <w:rFonts w:ascii="Arial" w:hAnsi="Arial" w:cs="Arial"/>
                <w:sz w:val="12"/>
                <w:szCs w:val="12"/>
              </w:rPr>
            </w:pPr>
            <w:r w:rsidRPr="005A6425">
              <w:rPr>
                <w:rFonts w:ascii="Arial" w:hAnsi="Arial" w:cs="Arial"/>
                <w:sz w:val="12"/>
                <w:szCs w:val="12"/>
              </w:rPr>
              <w:t>Public Access/Disturbance</w:t>
            </w:r>
          </w:p>
        </w:tc>
        <w:tc>
          <w:tcPr>
            <w:tcW w:w="709" w:type="dxa"/>
          </w:tcPr>
          <w:p w14:paraId="460CE493" w14:textId="32B3BEE8" w:rsidR="005A678A" w:rsidRPr="005A6425" w:rsidRDefault="005A678A" w:rsidP="00F62AC2">
            <w:pPr>
              <w:rPr>
                <w:rFonts w:ascii="Arial" w:hAnsi="Arial" w:cs="Arial"/>
                <w:sz w:val="12"/>
                <w:szCs w:val="12"/>
              </w:rPr>
            </w:pPr>
            <w:r w:rsidRPr="005A6425">
              <w:rPr>
                <w:rFonts w:ascii="Arial" w:hAnsi="Arial" w:cs="Arial"/>
                <w:sz w:val="12"/>
                <w:szCs w:val="12"/>
              </w:rPr>
              <w:t>Air Pollution</w:t>
            </w:r>
          </w:p>
        </w:tc>
        <w:tc>
          <w:tcPr>
            <w:tcW w:w="709" w:type="dxa"/>
          </w:tcPr>
          <w:p w14:paraId="77A9AA60" w14:textId="73CEF3FB" w:rsidR="005A678A" w:rsidRPr="005A6425" w:rsidRDefault="005A678A" w:rsidP="00F62AC2">
            <w:pPr>
              <w:rPr>
                <w:rFonts w:ascii="Arial" w:hAnsi="Arial" w:cs="Arial"/>
                <w:sz w:val="12"/>
                <w:szCs w:val="12"/>
              </w:rPr>
            </w:pPr>
            <w:r w:rsidRPr="005A6425">
              <w:rPr>
                <w:rFonts w:ascii="Arial" w:hAnsi="Arial" w:cs="Arial"/>
                <w:sz w:val="12"/>
                <w:szCs w:val="12"/>
              </w:rPr>
              <w:t>Wildlife</w:t>
            </w:r>
          </w:p>
        </w:tc>
        <w:tc>
          <w:tcPr>
            <w:tcW w:w="1134" w:type="dxa"/>
          </w:tcPr>
          <w:p w14:paraId="42FA0FF3" w14:textId="25F37B77" w:rsidR="005A678A" w:rsidRPr="005A6425" w:rsidRDefault="005A678A" w:rsidP="00F62AC2">
            <w:pPr>
              <w:rPr>
                <w:rFonts w:ascii="Arial" w:hAnsi="Arial" w:cs="Arial"/>
                <w:sz w:val="12"/>
                <w:szCs w:val="12"/>
              </w:rPr>
            </w:pPr>
            <w:r w:rsidRPr="005A6425">
              <w:rPr>
                <w:rFonts w:ascii="Arial" w:hAnsi="Arial" w:cs="Arial"/>
                <w:sz w:val="12"/>
                <w:szCs w:val="12"/>
              </w:rPr>
              <w:t>Changes in Species Distribution/low breed</w:t>
            </w:r>
          </w:p>
        </w:tc>
        <w:tc>
          <w:tcPr>
            <w:tcW w:w="709" w:type="dxa"/>
          </w:tcPr>
          <w:p w14:paraId="6D6994F3" w14:textId="55EA2806" w:rsidR="005A678A" w:rsidRPr="005A6425" w:rsidRDefault="005A678A" w:rsidP="00F62AC2">
            <w:pPr>
              <w:rPr>
                <w:rFonts w:ascii="Arial" w:hAnsi="Arial" w:cs="Arial"/>
                <w:sz w:val="12"/>
                <w:szCs w:val="12"/>
              </w:rPr>
            </w:pPr>
            <w:r w:rsidRPr="005A6425">
              <w:rPr>
                <w:rFonts w:ascii="Arial" w:hAnsi="Arial" w:cs="Arial"/>
                <w:sz w:val="12"/>
                <w:szCs w:val="12"/>
              </w:rPr>
              <w:t>Disease</w:t>
            </w:r>
          </w:p>
        </w:tc>
        <w:tc>
          <w:tcPr>
            <w:tcW w:w="708" w:type="dxa"/>
          </w:tcPr>
          <w:p w14:paraId="60B44C1B" w14:textId="230A8234" w:rsidR="005A678A" w:rsidRPr="005A6425" w:rsidRDefault="005A678A" w:rsidP="00F62AC2">
            <w:pPr>
              <w:rPr>
                <w:rFonts w:ascii="Arial" w:hAnsi="Arial" w:cs="Arial"/>
                <w:sz w:val="12"/>
                <w:szCs w:val="12"/>
              </w:rPr>
            </w:pPr>
            <w:r w:rsidRPr="005A6425">
              <w:rPr>
                <w:rFonts w:ascii="Arial" w:hAnsi="Arial" w:cs="Arial"/>
                <w:sz w:val="12"/>
                <w:szCs w:val="12"/>
              </w:rPr>
              <w:t>Invasive Species</w:t>
            </w:r>
          </w:p>
        </w:tc>
        <w:tc>
          <w:tcPr>
            <w:tcW w:w="708" w:type="dxa"/>
          </w:tcPr>
          <w:p w14:paraId="439F3AEE" w14:textId="2A179A49" w:rsidR="005A678A" w:rsidRPr="005A6425" w:rsidRDefault="005A678A" w:rsidP="00F62AC2">
            <w:pPr>
              <w:rPr>
                <w:rFonts w:ascii="Arial" w:hAnsi="Arial" w:cs="Arial"/>
                <w:sz w:val="12"/>
                <w:szCs w:val="12"/>
              </w:rPr>
            </w:pPr>
            <w:r w:rsidRPr="00622A5C">
              <w:rPr>
                <w:rFonts w:ascii="Arial" w:hAnsi="Arial" w:cs="Arial"/>
                <w:sz w:val="12"/>
                <w:szCs w:val="12"/>
              </w:rPr>
              <w:t>Development/Planning Permission Fertilizer us</w:t>
            </w:r>
          </w:p>
        </w:tc>
        <w:tc>
          <w:tcPr>
            <w:tcW w:w="708" w:type="dxa"/>
          </w:tcPr>
          <w:p w14:paraId="49CE0132" w14:textId="3DC1AF19" w:rsidR="005A678A" w:rsidRPr="00622A5C" w:rsidRDefault="005A678A" w:rsidP="00F62AC2">
            <w:pPr>
              <w:rPr>
                <w:rFonts w:ascii="Arial" w:hAnsi="Arial" w:cs="Arial"/>
                <w:sz w:val="12"/>
                <w:szCs w:val="12"/>
              </w:rPr>
            </w:pPr>
            <w:r>
              <w:rPr>
                <w:rFonts w:ascii="Arial" w:hAnsi="Arial" w:cs="Arial"/>
                <w:sz w:val="12"/>
                <w:szCs w:val="12"/>
              </w:rPr>
              <w:t>Fertilizer use</w:t>
            </w:r>
          </w:p>
        </w:tc>
        <w:tc>
          <w:tcPr>
            <w:tcW w:w="708" w:type="dxa"/>
          </w:tcPr>
          <w:p w14:paraId="7C8856C9" w14:textId="4C746100" w:rsidR="005A678A" w:rsidRDefault="005A678A" w:rsidP="00F62AC2">
            <w:pPr>
              <w:rPr>
                <w:rFonts w:ascii="Arial" w:hAnsi="Arial" w:cs="Arial"/>
                <w:sz w:val="12"/>
                <w:szCs w:val="12"/>
              </w:rPr>
            </w:pPr>
            <w:proofErr w:type="spellStart"/>
            <w:r>
              <w:rPr>
                <w:rFonts w:ascii="Arial" w:hAnsi="Arial" w:cs="Arial"/>
                <w:sz w:val="12"/>
                <w:szCs w:val="12"/>
              </w:rPr>
              <w:t>Flytipping</w:t>
            </w:r>
            <w:proofErr w:type="spellEnd"/>
          </w:p>
        </w:tc>
        <w:tc>
          <w:tcPr>
            <w:tcW w:w="708" w:type="dxa"/>
          </w:tcPr>
          <w:p w14:paraId="045640A9" w14:textId="4239BA78" w:rsidR="005A678A" w:rsidRDefault="005A678A" w:rsidP="00F62AC2">
            <w:pPr>
              <w:rPr>
                <w:rFonts w:ascii="Arial" w:hAnsi="Arial" w:cs="Arial"/>
                <w:sz w:val="12"/>
                <w:szCs w:val="12"/>
              </w:rPr>
            </w:pPr>
            <w:r>
              <w:rPr>
                <w:rFonts w:ascii="Arial" w:hAnsi="Arial" w:cs="Arial"/>
                <w:sz w:val="12"/>
                <w:szCs w:val="12"/>
              </w:rPr>
              <w:t>Vandalism/Vehicle use</w:t>
            </w:r>
          </w:p>
        </w:tc>
        <w:tc>
          <w:tcPr>
            <w:tcW w:w="708" w:type="dxa"/>
          </w:tcPr>
          <w:p w14:paraId="156EDDC9" w14:textId="7D5CC6D9" w:rsidR="005A678A" w:rsidRDefault="005A678A" w:rsidP="00F62AC2">
            <w:pPr>
              <w:rPr>
                <w:rFonts w:ascii="Arial" w:hAnsi="Arial" w:cs="Arial"/>
                <w:sz w:val="12"/>
                <w:szCs w:val="12"/>
              </w:rPr>
            </w:pPr>
            <w:r>
              <w:rPr>
                <w:rFonts w:ascii="Arial" w:hAnsi="Arial" w:cs="Arial"/>
                <w:sz w:val="12"/>
                <w:szCs w:val="12"/>
              </w:rPr>
              <w:t>Habitat</w:t>
            </w:r>
            <w:r w:rsidR="004377C0">
              <w:rPr>
                <w:rFonts w:ascii="Arial" w:hAnsi="Arial" w:cs="Arial"/>
                <w:sz w:val="12"/>
                <w:szCs w:val="12"/>
              </w:rPr>
              <w:t xml:space="preserve"> Fragmentation </w:t>
            </w:r>
          </w:p>
        </w:tc>
      </w:tr>
      <w:tr w:rsidR="005A678A" w14:paraId="5B5FF72C" w14:textId="5F07BCB6" w:rsidTr="00656FE9">
        <w:tc>
          <w:tcPr>
            <w:tcW w:w="959" w:type="dxa"/>
            <w:tcBorders>
              <w:top w:val="single" w:sz="4" w:space="0" w:color="auto"/>
              <w:bottom w:val="single" w:sz="4" w:space="0" w:color="auto"/>
            </w:tcBorders>
          </w:tcPr>
          <w:p w14:paraId="5AC370F5" w14:textId="74F5AD6A" w:rsidR="005A678A" w:rsidRPr="00893C4F" w:rsidRDefault="005A678A" w:rsidP="00F62AC2">
            <w:pPr>
              <w:rPr>
                <w:rFonts w:ascii="Arial" w:hAnsi="Arial" w:cs="Arial"/>
                <w:sz w:val="14"/>
                <w:szCs w:val="14"/>
              </w:rPr>
            </w:pPr>
            <w:r w:rsidRPr="00893C4F">
              <w:rPr>
                <w:rFonts w:ascii="Arial" w:hAnsi="Arial" w:cs="Arial"/>
                <w:sz w:val="14"/>
                <w:szCs w:val="14"/>
              </w:rPr>
              <w:t>River Mease SAC</w:t>
            </w:r>
          </w:p>
        </w:tc>
        <w:tc>
          <w:tcPr>
            <w:tcW w:w="676" w:type="dxa"/>
          </w:tcPr>
          <w:p w14:paraId="2DF9A848" w14:textId="5A5F12D7" w:rsidR="005A678A" w:rsidRPr="008D68DA" w:rsidRDefault="001B57A7" w:rsidP="00F62AC2">
            <w:pPr>
              <w:rPr>
                <w:rFonts w:ascii="Arial" w:hAnsi="Arial" w:cs="Arial"/>
                <w:b/>
                <w:bCs/>
                <w:sz w:val="24"/>
                <w:szCs w:val="24"/>
              </w:rPr>
            </w:pPr>
            <w:r w:rsidRPr="008D68DA">
              <w:rPr>
                <w:rFonts w:ascii="Arial" w:hAnsi="Arial" w:cs="Arial"/>
                <w:b/>
                <w:bCs/>
                <w:sz w:val="24"/>
                <w:szCs w:val="24"/>
              </w:rPr>
              <w:t>-</w:t>
            </w:r>
          </w:p>
        </w:tc>
        <w:tc>
          <w:tcPr>
            <w:tcW w:w="958" w:type="dxa"/>
          </w:tcPr>
          <w:p w14:paraId="5DB9A5B3" w14:textId="0C62B499" w:rsidR="005A678A" w:rsidRPr="008D68DA" w:rsidRDefault="001B57A7" w:rsidP="00F62AC2">
            <w:pPr>
              <w:rPr>
                <w:rFonts w:ascii="Arial" w:hAnsi="Arial" w:cs="Arial"/>
                <w:b/>
                <w:bCs/>
                <w:sz w:val="24"/>
                <w:szCs w:val="24"/>
              </w:rPr>
            </w:pPr>
            <w:r w:rsidRPr="008D68DA">
              <w:rPr>
                <w:rFonts w:ascii="Arial" w:hAnsi="Arial" w:cs="Arial"/>
                <w:b/>
                <w:bCs/>
                <w:sz w:val="24"/>
                <w:szCs w:val="24"/>
              </w:rPr>
              <w:t>-</w:t>
            </w:r>
          </w:p>
        </w:tc>
        <w:tc>
          <w:tcPr>
            <w:tcW w:w="993" w:type="dxa"/>
          </w:tcPr>
          <w:p w14:paraId="3616B22C" w14:textId="1588C5AC" w:rsidR="005A678A" w:rsidRPr="001B57A7" w:rsidRDefault="001B57A7" w:rsidP="00F62AC2">
            <w:pPr>
              <w:rPr>
                <w:rFonts w:ascii="Arial" w:hAnsi="Arial" w:cs="Arial"/>
                <w:sz w:val="12"/>
                <w:szCs w:val="12"/>
              </w:rPr>
            </w:pPr>
            <w:r w:rsidRPr="001B57A7">
              <w:rPr>
                <w:rFonts w:ascii="Arial" w:hAnsi="Arial" w:cs="Arial"/>
                <w:sz w:val="12"/>
                <w:szCs w:val="12"/>
              </w:rPr>
              <w:t>None</w:t>
            </w:r>
          </w:p>
        </w:tc>
        <w:tc>
          <w:tcPr>
            <w:tcW w:w="708" w:type="dxa"/>
          </w:tcPr>
          <w:p w14:paraId="1FBE1C46" w14:textId="3D7B8425" w:rsidR="005A678A" w:rsidRPr="001B57A7" w:rsidRDefault="0004358B" w:rsidP="00F62AC2">
            <w:pPr>
              <w:rPr>
                <w:rFonts w:ascii="Arial" w:hAnsi="Arial" w:cs="Arial"/>
                <w:sz w:val="12"/>
                <w:szCs w:val="12"/>
              </w:rPr>
            </w:pPr>
            <w:r>
              <w:rPr>
                <w:rFonts w:ascii="Arial" w:hAnsi="Arial" w:cs="Arial"/>
                <w:sz w:val="12"/>
                <w:szCs w:val="12"/>
              </w:rPr>
              <w:t>None</w:t>
            </w:r>
          </w:p>
        </w:tc>
        <w:tc>
          <w:tcPr>
            <w:tcW w:w="709" w:type="dxa"/>
          </w:tcPr>
          <w:p w14:paraId="5B4F7E8C" w14:textId="56365559" w:rsidR="005A678A" w:rsidRPr="001B57A7" w:rsidRDefault="0004358B" w:rsidP="00F62AC2">
            <w:pPr>
              <w:rPr>
                <w:rFonts w:ascii="Arial" w:hAnsi="Arial" w:cs="Arial"/>
                <w:sz w:val="12"/>
                <w:szCs w:val="12"/>
              </w:rPr>
            </w:pPr>
            <w:r>
              <w:rPr>
                <w:rFonts w:ascii="Arial" w:hAnsi="Arial" w:cs="Arial"/>
                <w:sz w:val="12"/>
                <w:szCs w:val="12"/>
              </w:rPr>
              <w:t>None</w:t>
            </w:r>
          </w:p>
        </w:tc>
        <w:tc>
          <w:tcPr>
            <w:tcW w:w="709" w:type="dxa"/>
          </w:tcPr>
          <w:p w14:paraId="13B6A7E4" w14:textId="7D7519A2" w:rsidR="005A678A" w:rsidRPr="001B57A7" w:rsidRDefault="0004358B" w:rsidP="00F62AC2">
            <w:pPr>
              <w:rPr>
                <w:rFonts w:ascii="Arial" w:hAnsi="Arial" w:cs="Arial"/>
                <w:sz w:val="12"/>
                <w:szCs w:val="12"/>
              </w:rPr>
            </w:pPr>
            <w:r>
              <w:rPr>
                <w:rFonts w:ascii="Arial" w:hAnsi="Arial" w:cs="Arial"/>
                <w:sz w:val="12"/>
                <w:szCs w:val="12"/>
              </w:rPr>
              <w:t>None</w:t>
            </w:r>
          </w:p>
        </w:tc>
        <w:tc>
          <w:tcPr>
            <w:tcW w:w="1134" w:type="dxa"/>
          </w:tcPr>
          <w:p w14:paraId="61537FF0" w14:textId="1065680C" w:rsidR="005A678A" w:rsidRPr="001B57A7" w:rsidRDefault="0004358B" w:rsidP="00F62AC2">
            <w:pPr>
              <w:rPr>
                <w:rFonts w:ascii="Arial" w:hAnsi="Arial" w:cs="Arial"/>
                <w:sz w:val="12"/>
                <w:szCs w:val="12"/>
              </w:rPr>
            </w:pPr>
            <w:r>
              <w:rPr>
                <w:rFonts w:ascii="Arial" w:hAnsi="Arial" w:cs="Arial"/>
                <w:sz w:val="12"/>
                <w:szCs w:val="12"/>
              </w:rPr>
              <w:t>None</w:t>
            </w:r>
          </w:p>
        </w:tc>
        <w:tc>
          <w:tcPr>
            <w:tcW w:w="709" w:type="dxa"/>
          </w:tcPr>
          <w:p w14:paraId="73158A47" w14:textId="2E076EE3" w:rsidR="005A678A" w:rsidRPr="0004358B" w:rsidRDefault="0004358B" w:rsidP="00F62AC2">
            <w:pPr>
              <w:rPr>
                <w:rFonts w:ascii="Arial" w:hAnsi="Arial" w:cs="Arial"/>
                <w:sz w:val="12"/>
                <w:szCs w:val="12"/>
              </w:rPr>
            </w:pPr>
            <w:r>
              <w:rPr>
                <w:noProof/>
                <w:sz w:val="12"/>
                <w:szCs w:val="12"/>
              </w:rPr>
              <w:t>None</w:t>
            </w:r>
          </w:p>
        </w:tc>
        <w:tc>
          <w:tcPr>
            <w:tcW w:w="708" w:type="dxa"/>
          </w:tcPr>
          <w:p w14:paraId="6BA1F831" w14:textId="4366E5C4" w:rsidR="005A678A" w:rsidRPr="008D68DA" w:rsidRDefault="00373671" w:rsidP="00F62AC2">
            <w:pPr>
              <w:rPr>
                <w:rFonts w:ascii="Arial" w:hAnsi="Arial" w:cs="Arial"/>
                <w:sz w:val="32"/>
                <w:szCs w:val="32"/>
              </w:rPr>
            </w:pPr>
            <w:r w:rsidRPr="008D68DA">
              <w:rPr>
                <w:rFonts w:ascii="Arial" w:hAnsi="Arial" w:cs="Arial"/>
                <w:sz w:val="32"/>
                <w:szCs w:val="32"/>
              </w:rPr>
              <w:t>-</w:t>
            </w:r>
          </w:p>
        </w:tc>
        <w:tc>
          <w:tcPr>
            <w:tcW w:w="708" w:type="dxa"/>
          </w:tcPr>
          <w:p w14:paraId="4B7F013E" w14:textId="5D896EFC" w:rsidR="005A678A" w:rsidRPr="008D68DA" w:rsidRDefault="00373671" w:rsidP="00F62AC2">
            <w:pPr>
              <w:rPr>
                <w:rFonts w:ascii="Arial" w:hAnsi="Arial" w:cs="Arial"/>
                <w:sz w:val="32"/>
                <w:szCs w:val="32"/>
              </w:rPr>
            </w:pPr>
            <w:r w:rsidRPr="008D68DA">
              <w:rPr>
                <w:rFonts w:ascii="Arial" w:hAnsi="Arial" w:cs="Arial"/>
                <w:sz w:val="32"/>
                <w:szCs w:val="32"/>
              </w:rPr>
              <w:t>-</w:t>
            </w:r>
          </w:p>
        </w:tc>
        <w:tc>
          <w:tcPr>
            <w:tcW w:w="708" w:type="dxa"/>
          </w:tcPr>
          <w:p w14:paraId="1539235F" w14:textId="7C73B121" w:rsidR="005A678A" w:rsidRPr="00651B9D" w:rsidRDefault="00373671" w:rsidP="00F62AC2">
            <w:pPr>
              <w:rPr>
                <w:rFonts w:ascii="Arial" w:hAnsi="Arial" w:cs="Arial"/>
                <w:b/>
                <w:bCs/>
                <w:sz w:val="20"/>
                <w:szCs w:val="20"/>
              </w:rPr>
            </w:pPr>
            <w:r w:rsidRPr="00651B9D">
              <w:rPr>
                <w:rFonts w:ascii="Arial" w:hAnsi="Arial" w:cs="Arial"/>
                <w:b/>
                <w:bCs/>
                <w:sz w:val="20"/>
                <w:szCs w:val="20"/>
              </w:rPr>
              <w:t>*</w:t>
            </w:r>
          </w:p>
        </w:tc>
        <w:tc>
          <w:tcPr>
            <w:tcW w:w="708" w:type="dxa"/>
          </w:tcPr>
          <w:p w14:paraId="7466BEBF" w14:textId="5693BEC6" w:rsidR="005A678A" w:rsidRPr="001B57A7" w:rsidRDefault="00373671" w:rsidP="00F62AC2">
            <w:pPr>
              <w:rPr>
                <w:rFonts w:ascii="Arial" w:hAnsi="Arial" w:cs="Arial"/>
                <w:sz w:val="12"/>
                <w:szCs w:val="12"/>
              </w:rPr>
            </w:pPr>
            <w:r>
              <w:rPr>
                <w:rFonts w:ascii="Arial" w:hAnsi="Arial" w:cs="Arial"/>
                <w:sz w:val="12"/>
                <w:szCs w:val="12"/>
              </w:rPr>
              <w:t>None</w:t>
            </w:r>
          </w:p>
        </w:tc>
        <w:tc>
          <w:tcPr>
            <w:tcW w:w="708" w:type="dxa"/>
          </w:tcPr>
          <w:p w14:paraId="156EAFBB" w14:textId="7D0C5E7B" w:rsidR="005A678A" w:rsidRPr="001B57A7" w:rsidRDefault="00373671" w:rsidP="00F62AC2">
            <w:pPr>
              <w:rPr>
                <w:rFonts w:ascii="Arial" w:hAnsi="Arial" w:cs="Arial"/>
                <w:sz w:val="12"/>
                <w:szCs w:val="12"/>
              </w:rPr>
            </w:pPr>
            <w:r>
              <w:rPr>
                <w:rFonts w:ascii="Arial" w:hAnsi="Arial" w:cs="Arial"/>
                <w:sz w:val="12"/>
                <w:szCs w:val="12"/>
              </w:rPr>
              <w:t>None</w:t>
            </w:r>
          </w:p>
        </w:tc>
        <w:tc>
          <w:tcPr>
            <w:tcW w:w="708" w:type="dxa"/>
          </w:tcPr>
          <w:p w14:paraId="46DF71BA" w14:textId="0FF445D7" w:rsidR="005A678A" w:rsidRPr="001B57A7" w:rsidRDefault="008D68DA" w:rsidP="00F62AC2">
            <w:pPr>
              <w:rPr>
                <w:rFonts w:ascii="Arial" w:hAnsi="Arial" w:cs="Arial"/>
                <w:sz w:val="12"/>
                <w:szCs w:val="12"/>
              </w:rPr>
            </w:pPr>
            <w:r>
              <w:rPr>
                <w:rFonts w:ascii="Arial" w:hAnsi="Arial" w:cs="Arial"/>
                <w:sz w:val="12"/>
                <w:szCs w:val="12"/>
              </w:rPr>
              <w:t>None</w:t>
            </w:r>
          </w:p>
        </w:tc>
      </w:tr>
      <w:tr w:rsidR="00466B17" w14:paraId="09F8B836" w14:textId="39C4DF00" w:rsidTr="00656FE9">
        <w:tc>
          <w:tcPr>
            <w:tcW w:w="959" w:type="dxa"/>
            <w:tcBorders>
              <w:top w:val="single" w:sz="4" w:space="0" w:color="auto"/>
              <w:bottom w:val="single" w:sz="4" w:space="0" w:color="auto"/>
            </w:tcBorders>
          </w:tcPr>
          <w:p w14:paraId="5428CF3F" w14:textId="197B6CDE" w:rsidR="00466B17" w:rsidRPr="00893C4F" w:rsidRDefault="00466B17" w:rsidP="00466B17">
            <w:pPr>
              <w:rPr>
                <w:rFonts w:ascii="Arial" w:hAnsi="Arial" w:cs="Arial"/>
                <w:sz w:val="14"/>
                <w:szCs w:val="14"/>
              </w:rPr>
            </w:pPr>
            <w:r w:rsidRPr="00893C4F">
              <w:rPr>
                <w:rFonts w:ascii="Arial" w:hAnsi="Arial" w:cs="Arial"/>
                <w:sz w:val="14"/>
                <w:szCs w:val="14"/>
              </w:rPr>
              <w:t>Cannock Chase SAC</w:t>
            </w:r>
          </w:p>
        </w:tc>
        <w:tc>
          <w:tcPr>
            <w:tcW w:w="676" w:type="dxa"/>
          </w:tcPr>
          <w:p w14:paraId="0B9A3CC9" w14:textId="13E809E5" w:rsidR="00466B17" w:rsidRPr="001B57A7" w:rsidRDefault="00466B17" w:rsidP="00466B17">
            <w:pPr>
              <w:rPr>
                <w:rFonts w:ascii="Arial" w:hAnsi="Arial" w:cs="Arial"/>
                <w:sz w:val="12"/>
                <w:szCs w:val="12"/>
              </w:rPr>
            </w:pPr>
            <w:r w:rsidRPr="008D68DA">
              <w:rPr>
                <w:rFonts w:ascii="Arial" w:hAnsi="Arial" w:cs="Arial"/>
                <w:b/>
                <w:bCs/>
                <w:sz w:val="24"/>
                <w:szCs w:val="24"/>
              </w:rPr>
              <w:t>-</w:t>
            </w:r>
          </w:p>
        </w:tc>
        <w:tc>
          <w:tcPr>
            <w:tcW w:w="958" w:type="dxa"/>
          </w:tcPr>
          <w:p w14:paraId="371AB0C7" w14:textId="47D059ED" w:rsidR="00466B17" w:rsidRPr="001B57A7" w:rsidRDefault="00466B17" w:rsidP="00466B17">
            <w:pPr>
              <w:rPr>
                <w:rFonts w:ascii="Arial" w:hAnsi="Arial" w:cs="Arial"/>
                <w:sz w:val="12"/>
                <w:szCs w:val="12"/>
              </w:rPr>
            </w:pPr>
            <w:r w:rsidRPr="008D68DA">
              <w:rPr>
                <w:rFonts w:ascii="Arial" w:hAnsi="Arial" w:cs="Arial"/>
                <w:b/>
                <w:bCs/>
                <w:sz w:val="24"/>
                <w:szCs w:val="24"/>
              </w:rPr>
              <w:t>-</w:t>
            </w:r>
          </w:p>
        </w:tc>
        <w:tc>
          <w:tcPr>
            <w:tcW w:w="993" w:type="dxa"/>
          </w:tcPr>
          <w:p w14:paraId="15FCA042" w14:textId="1F8A132F" w:rsidR="00466B17" w:rsidRPr="001B57A7" w:rsidRDefault="00A14CE7" w:rsidP="00466B17">
            <w:pPr>
              <w:rPr>
                <w:rFonts w:ascii="Arial" w:hAnsi="Arial" w:cs="Arial"/>
                <w:sz w:val="12"/>
                <w:szCs w:val="12"/>
              </w:rPr>
            </w:pPr>
            <w:r>
              <w:rPr>
                <w:rFonts w:ascii="Arial" w:hAnsi="Arial" w:cs="Arial"/>
                <w:sz w:val="12"/>
                <w:szCs w:val="12"/>
              </w:rPr>
              <w:t>None</w:t>
            </w:r>
          </w:p>
        </w:tc>
        <w:tc>
          <w:tcPr>
            <w:tcW w:w="708" w:type="dxa"/>
          </w:tcPr>
          <w:p w14:paraId="179CAEEA" w14:textId="2845CE6F" w:rsidR="00466B17" w:rsidRPr="001B57A7" w:rsidRDefault="00A14CE7" w:rsidP="00466B17">
            <w:pPr>
              <w:rPr>
                <w:rFonts w:ascii="Arial" w:hAnsi="Arial" w:cs="Arial"/>
                <w:sz w:val="12"/>
                <w:szCs w:val="12"/>
              </w:rPr>
            </w:pPr>
            <w:r>
              <w:rPr>
                <w:rFonts w:ascii="Arial" w:hAnsi="Arial" w:cs="Arial"/>
                <w:sz w:val="12"/>
                <w:szCs w:val="12"/>
              </w:rPr>
              <w:t>None</w:t>
            </w:r>
          </w:p>
        </w:tc>
        <w:tc>
          <w:tcPr>
            <w:tcW w:w="709" w:type="dxa"/>
          </w:tcPr>
          <w:p w14:paraId="70EEFD8E" w14:textId="509BB4FB" w:rsidR="00466B17" w:rsidRPr="001B57A7" w:rsidRDefault="00A14CE7" w:rsidP="00466B17">
            <w:pPr>
              <w:rPr>
                <w:rFonts w:ascii="Arial" w:hAnsi="Arial" w:cs="Arial"/>
                <w:sz w:val="12"/>
                <w:szCs w:val="12"/>
              </w:rPr>
            </w:pPr>
            <w:r>
              <w:rPr>
                <w:rFonts w:ascii="Arial" w:hAnsi="Arial" w:cs="Arial"/>
                <w:sz w:val="12"/>
                <w:szCs w:val="12"/>
              </w:rPr>
              <w:t>None</w:t>
            </w:r>
          </w:p>
        </w:tc>
        <w:tc>
          <w:tcPr>
            <w:tcW w:w="709" w:type="dxa"/>
          </w:tcPr>
          <w:p w14:paraId="1B82136B" w14:textId="1C1ED4F8" w:rsidR="00466B17" w:rsidRPr="001B57A7" w:rsidRDefault="00A14CE7" w:rsidP="00466B17">
            <w:pPr>
              <w:rPr>
                <w:rFonts w:ascii="Arial" w:hAnsi="Arial" w:cs="Arial"/>
                <w:sz w:val="12"/>
                <w:szCs w:val="12"/>
              </w:rPr>
            </w:pPr>
            <w:r>
              <w:rPr>
                <w:rFonts w:ascii="Arial" w:hAnsi="Arial" w:cs="Arial"/>
                <w:sz w:val="12"/>
                <w:szCs w:val="12"/>
              </w:rPr>
              <w:t>None</w:t>
            </w:r>
          </w:p>
        </w:tc>
        <w:tc>
          <w:tcPr>
            <w:tcW w:w="1134" w:type="dxa"/>
          </w:tcPr>
          <w:p w14:paraId="682FB9D3" w14:textId="28EE5B2D" w:rsidR="00466B17" w:rsidRPr="001B57A7" w:rsidRDefault="00A14CE7" w:rsidP="00466B17">
            <w:pPr>
              <w:rPr>
                <w:rFonts w:ascii="Arial" w:hAnsi="Arial" w:cs="Arial"/>
                <w:sz w:val="12"/>
                <w:szCs w:val="12"/>
              </w:rPr>
            </w:pPr>
            <w:r>
              <w:rPr>
                <w:rFonts w:ascii="Arial" w:hAnsi="Arial" w:cs="Arial"/>
                <w:sz w:val="12"/>
                <w:szCs w:val="12"/>
              </w:rPr>
              <w:t>None</w:t>
            </w:r>
          </w:p>
        </w:tc>
        <w:tc>
          <w:tcPr>
            <w:tcW w:w="709" w:type="dxa"/>
          </w:tcPr>
          <w:p w14:paraId="5646D55A" w14:textId="5B211496" w:rsidR="00466B17" w:rsidRPr="001B57A7" w:rsidRDefault="00A14CE7" w:rsidP="00466B17">
            <w:pPr>
              <w:rPr>
                <w:rFonts w:ascii="Arial" w:hAnsi="Arial" w:cs="Arial"/>
                <w:sz w:val="12"/>
                <w:szCs w:val="12"/>
              </w:rPr>
            </w:pPr>
            <w:r>
              <w:rPr>
                <w:rFonts w:ascii="Arial" w:hAnsi="Arial" w:cs="Arial"/>
                <w:sz w:val="12"/>
                <w:szCs w:val="12"/>
              </w:rPr>
              <w:t>None</w:t>
            </w:r>
          </w:p>
        </w:tc>
        <w:tc>
          <w:tcPr>
            <w:tcW w:w="708" w:type="dxa"/>
          </w:tcPr>
          <w:p w14:paraId="6390F00D" w14:textId="03F4668D" w:rsidR="00466B17" w:rsidRPr="001B57A7" w:rsidRDefault="004C72F9" w:rsidP="00466B17">
            <w:pPr>
              <w:rPr>
                <w:rFonts w:ascii="Arial" w:hAnsi="Arial" w:cs="Arial"/>
                <w:sz w:val="12"/>
                <w:szCs w:val="12"/>
              </w:rPr>
            </w:pPr>
            <w:r w:rsidRPr="008D68DA">
              <w:rPr>
                <w:rFonts w:ascii="Arial" w:hAnsi="Arial" w:cs="Arial"/>
                <w:b/>
                <w:bCs/>
                <w:sz w:val="24"/>
                <w:szCs w:val="24"/>
              </w:rPr>
              <w:t>-</w:t>
            </w:r>
          </w:p>
        </w:tc>
        <w:tc>
          <w:tcPr>
            <w:tcW w:w="708" w:type="dxa"/>
          </w:tcPr>
          <w:p w14:paraId="1C187691" w14:textId="520ED669" w:rsidR="00466B17" w:rsidRPr="001B57A7" w:rsidRDefault="004C72F9" w:rsidP="00466B17">
            <w:pPr>
              <w:rPr>
                <w:rFonts w:ascii="Arial" w:hAnsi="Arial" w:cs="Arial"/>
                <w:sz w:val="12"/>
                <w:szCs w:val="12"/>
              </w:rPr>
            </w:pPr>
            <w:r w:rsidRPr="008D68DA">
              <w:rPr>
                <w:rFonts w:ascii="Arial" w:hAnsi="Arial" w:cs="Arial"/>
                <w:b/>
                <w:bCs/>
                <w:sz w:val="24"/>
                <w:szCs w:val="24"/>
              </w:rPr>
              <w:t>-</w:t>
            </w:r>
          </w:p>
        </w:tc>
        <w:tc>
          <w:tcPr>
            <w:tcW w:w="708" w:type="dxa"/>
          </w:tcPr>
          <w:p w14:paraId="4232B6BA" w14:textId="0EE33A80" w:rsidR="00466B17" w:rsidRPr="00A14CE7" w:rsidRDefault="00A14CE7" w:rsidP="00466B17">
            <w:pPr>
              <w:rPr>
                <w:rFonts w:ascii="Arial" w:hAnsi="Arial" w:cs="Arial"/>
                <w:sz w:val="20"/>
                <w:szCs w:val="20"/>
              </w:rPr>
            </w:pPr>
            <w:r w:rsidRPr="00A14CE7">
              <w:rPr>
                <w:rFonts w:ascii="Arial" w:hAnsi="Arial" w:cs="Arial"/>
                <w:sz w:val="14"/>
                <w:szCs w:val="14"/>
              </w:rPr>
              <w:t>None</w:t>
            </w:r>
          </w:p>
        </w:tc>
        <w:tc>
          <w:tcPr>
            <w:tcW w:w="708" w:type="dxa"/>
          </w:tcPr>
          <w:p w14:paraId="691709D6" w14:textId="6B241452" w:rsidR="00466B17" w:rsidRPr="001B57A7" w:rsidRDefault="007D6682" w:rsidP="00466B17">
            <w:pPr>
              <w:rPr>
                <w:rFonts w:ascii="Arial" w:hAnsi="Arial" w:cs="Arial"/>
                <w:sz w:val="12"/>
                <w:szCs w:val="12"/>
              </w:rPr>
            </w:pPr>
            <w:r>
              <w:rPr>
                <w:rFonts w:ascii="Arial" w:hAnsi="Arial" w:cs="Arial"/>
                <w:sz w:val="12"/>
                <w:szCs w:val="12"/>
              </w:rPr>
              <w:t>None</w:t>
            </w:r>
          </w:p>
        </w:tc>
        <w:tc>
          <w:tcPr>
            <w:tcW w:w="708" w:type="dxa"/>
          </w:tcPr>
          <w:p w14:paraId="562FA209" w14:textId="47071905" w:rsidR="00466B17" w:rsidRPr="001B57A7" w:rsidRDefault="007D6682" w:rsidP="00466B17">
            <w:pPr>
              <w:rPr>
                <w:rFonts w:ascii="Arial" w:hAnsi="Arial" w:cs="Arial"/>
                <w:sz w:val="12"/>
                <w:szCs w:val="12"/>
              </w:rPr>
            </w:pPr>
            <w:r>
              <w:rPr>
                <w:rFonts w:ascii="Arial" w:hAnsi="Arial" w:cs="Arial"/>
                <w:sz w:val="12"/>
                <w:szCs w:val="12"/>
              </w:rPr>
              <w:t>None</w:t>
            </w:r>
          </w:p>
        </w:tc>
        <w:tc>
          <w:tcPr>
            <w:tcW w:w="708" w:type="dxa"/>
          </w:tcPr>
          <w:p w14:paraId="50ABCC34" w14:textId="1E4453E9" w:rsidR="00466B17" w:rsidRPr="001B57A7" w:rsidRDefault="004C72F9" w:rsidP="00466B17">
            <w:pPr>
              <w:rPr>
                <w:rFonts w:ascii="Arial" w:hAnsi="Arial" w:cs="Arial"/>
                <w:sz w:val="12"/>
                <w:szCs w:val="12"/>
              </w:rPr>
            </w:pPr>
            <w:r w:rsidRPr="008D68DA">
              <w:rPr>
                <w:rFonts w:ascii="Arial" w:hAnsi="Arial" w:cs="Arial"/>
                <w:b/>
                <w:bCs/>
                <w:sz w:val="24"/>
                <w:szCs w:val="24"/>
              </w:rPr>
              <w:t>-</w:t>
            </w:r>
          </w:p>
        </w:tc>
      </w:tr>
      <w:tr w:rsidR="00466B17" w14:paraId="34848DD5" w14:textId="6B17F6C8" w:rsidTr="00656FE9">
        <w:tc>
          <w:tcPr>
            <w:tcW w:w="959" w:type="dxa"/>
            <w:tcBorders>
              <w:top w:val="single" w:sz="4" w:space="0" w:color="auto"/>
              <w:bottom w:val="single" w:sz="4" w:space="0" w:color="auto"/>
            </w:tcBorders>
            <w:shd w:val="clear" w:color="auto" w:fill="auto"/>
          </w:tcPr>
          <w:p w14:paraId="429ADA35" w14:textId="750A48C4" w:rsidR="00466B17" w:rsidRPr="00893C4F" w:rsidRDefault="00466B17" w:rsidP="00466B17">
            <w:pPr>
              <w:rPr>
                <w:rFonts w:ascii="Arial" w:hAnsi="Arial" w:cs="Arial"/>
                <w:sz w:val="14"/>
                <w:szCs w:val="14"/>
              </w:rPr>
            </w:pPr>
            <w:r w:rsidRPr="00893C4F">
              <w:rPr>
                <w:rFonts w:ascii="Arial" w:hAnsi="Arial" w:cs="Arial"/>
                <w:sz w:val="14"/>
                <w:szCs w:val="14"/>
              </w:rPr>
              <w:t>West Midland Mosses SAC</w:t>
            </w:r>
          </w:p>
        </w:tc>
        <w:tc>
          <w:tcPr>
            <w:tcW w:w="676" w:type="dxa"/>
          </w:tcPr>
          <w:p w14:paraId="25BF99F4" w14:textId="6D76D341" w:rsidR="00466B17" w:rsidRPr="001B57A7" w:rsidRDefault="00466B17" w:rsidP="00466B17">
            <w:pPr>
              <w:rPr>
                <w:rFonts w:ascii="Arial" w:hAnsi="Arial" w:cs="Arial"/>
                <w:sz w:val="12"/>
                <w:szCs w:val="12"/>
              </w:rPr>
            </w:pPr>
            <w:r w:rsidRPr="008D68DA">
              <w:rPr>
                <w:rFonts w:ascii="Arial" w:hAnsi="Arial" w:cs="Arial"/>
                <w:b/>
                <w:bCs/>
                <w:sz w:val="24"/>
                <w:szCs w:val="24"/>
              </w:rPr>
              <w:t>-</w:t>
            </w:r>
          </w:p>
        </w:tc>
        <w:tc>
          <w:tcPr>
            <w:tcW w:w="958" w:type="dxa"/>
          </w:tcPr>
          <w:p w14:paraId="4281F12B" w14:textId="02934AE5" w:rsidR="00466B17" w:rsidRPr="001B57A7" w:rsidRDefault="00466B17" w:rsidP="00466B17">
            <w:pPr>
              <w:rPr>
                <w:rFonts w:ascii="Arial" w:hAnsi="Arial" w:cs="Arial"/>
                <w:sz w:val="12"/>
                <w:szCs w:val="12"/>
              </w:rPr>
            </w:pPr>
            <w:r w:rsidRPr="008D68DA">
              <w:rPr>
                <w:rFonts w:ascii="Arial" w:hAnsi="Arial" w:cs="Arial"/>
                <w:b/>
                <w:bCs/>
                <w:sz w:val="24"/>
                <w:szCs w:val="24"/>
              </w:rPr>
              <w:t>-</w:t>
            </w:r>
          </w:p>
        </w:tc>
        <w:tc>
          <w:tcPr>
            <w:tcW w:w="993" w:type="dxa"/>
          </w:tcPr>
          <w:p w14:paraId="0E0DDC0F" w14:textId="3E53DC59" w:rsidR="00466B17" w:rsidRPr="001B57A7" w:rsidRDefault="004C72F9" w:rsidP="00466B17">
            <w:pPr>
              <w:rPr>
                <w:rFonts w:ascii="Arial" w:hAnsi="Arial" w:cs="Arial"/>
                <w:sz w:val="12"/>
                <w:szCs w:val="12"/>
              </w:rPr>
            </w:pPr>
            <w:r w:rsidRPr="008D68DA">
              <w:rPr>
                <w:rFonts w:ascii="Arial" w:hAnsi="Arial" w:cs="Arial"/>
                <w:b/>
                <w:bCs/>
                <w:sz w:val="24"/>
                <w:szCs w:val="24"/>
              </w:rPr>
              <w:t>-</w:t>
            </w:r>
          </w:p>
        </w:tc>
        <w:tc>
          <w:tcPr>
            <w:tcW w:w="708" w:type="dxa"/>
          </w:tcPr>
          <w:p w14:paraId="44BFF255" w14:textId="4AC4BA30" w:rsidR="00466B17" w:rsidRPr="001B57A7" w:rsidRDefault="007D6682" w:rsidP="00466B17">
            <w:pPr>
              <w:rPr>
                <w:rFonts w:ascii="Arial" w:hAnsi="Arial" w:cs="Arial"/>
                <w:sz w:val="12"/>
                <w:szCs w:val="12"/>
              </w:rPr>
            </w:pPr>
            <w:r>
              <w:rPr>
                <w:rFonts w:ascii="Arial" w:hAnsi="Arial" w:cs="Arial"/>
                <w:sz w:val="12"/>
                <w:szCs w:val="12"/>
              </w:rPr>
              <w:t>None</w:t>
            </w:r>
          </w:p>
        </w:tc>
        <w:tc>
          <w:tcPr>
            <w:tcW w:w="709" w:type="dxa"/>
          </w:tcPr>
          <w:p w14:paraId="12C07A47" w14:textId="32391FD8" w:rsidR="00466B17" w:rsidRPr="001B57A7" w:rsidRDefault="004C72F9" w:rsidP="00466B17">
            <w:pPr>
              <w:rPr>
                <w:rFonts w:ascii="Arial" w:hAnsi="Arial" w:cs="Arial"/>
                <w:sz w:val="12"/>
                <w:szCs w:val="12"/>
              </w:rPr>
            </w:pPr>
            <w:r w:rsidRPr="008D68DA">
              <w:rPr>
                <w:rFonts w:ascii="Arial" w:hAnsi="Arial" w:cs="Arial"/>
                <w:b/>
                <w:bCs/>
                <w:sz w:val="24"/>
                <w:szCs w:val="24"/>
              </w:rPr>
              <w:t>-</w:t>
            </w:r>
          </w:p>
        </w:tc>
        <w:tc>
          <w:tcPr>
            <w:tcW w:w="709" w:type="dxa"/>
          </w:tcPr>
          <w:p w14:paraId="7D1FAFA2" w14:textId="39681F2B" w:rsidR="00466B17" w:rsidRPr="001B57A7" w:rsidRDefault="007D6682" w:rsidP="00466B17">
            <w:pPr>
              <w:rPr>
                <w:rFonts w:ascii="Arial" w:hAnsi="Arial" w:cs="Arial"/>
                <w:sz w:val="12"/>
                <w:szCs w:val="12"/>
              </w:rPr>
            </w:pPr>
            <w:r>
              <w:rPr>
                <w:rFonts w:ascii="Arial" w:hAnsi="Arial" w:cs="Arial"/>
                <w:sz w:val="12"/>
                <w:szCs w:val="12"/>
              </w:rPr>
              <w:t>None</w:t>
            </w:r>
          </w:p>
        </w:tc>
        <w:tc>
          <w:tcPr>
            <w:tcW w:w="1134" w:type="dxa"/>
          </w:tcPr>
          <w:p w14:paraId="43A1E2BF" w14:textId="207D798C" w:rsidR="00466B17" w:rsidRPr="001B57A7" w:rsidRDefault="007D6682" w:rsidP="00466B17">
            <w:pPr>
              <w:rPr>
                <w:rFonts w:ascii="Arial" w:hAnsi="Arial" w:cs="Arial"/>
                <w:sz w:val="12"/>
                <w:szCs w:val="12"/>
              </w:rPr>
            </w:pPr>
            <w:r>
              <w:rPr>
                <w:rFonts w:ascii="Arial" w:hAnsi="Arial" w:cs="Arial"/>
                <w:sz w:val="12"/>
                <w:szCs w:val="12"/>
              </w:rPr>
              <w:t>None</w:t>
            </w:r>
          </w:p>
        </w:tc>
        <w:tc>
          <w:tcPr>
            <w:tcW w:w="709" w:type="dxa"/>
          </w:tcPr>
          <w:p w14:paraId="178CBECF" w14:textId="4C15177D" w:rsidR="00466B17" w:rsidRPr="001B57A7" w:rsidRDefault="007D6682" w:rsidP="00466B17">
            <w:pPr>
              <w:rPr>
                <w:rFonts w:ascii="Arial" w:hAnsi="Arial" w:cs="Arial"/>
                <w:sz w:val="12"/>
                <w:szCs w:val="12"/>
              </w:rPr>
            </w:pPr>
            <w:r>
              <w:rPr>
                <w:rFonts w:ascii="Arial" w:hAnsi="Arial" w:cs="Arial"/>
                <w:sz w:val="12"/>
                <w:szCs w:val="12"/>
              </w:rPr>
              <w:t>None</w:t>
            </w:r>
          </w:p>
        </w:tc>
        <w:tc>
          <w:tcPr>
            <w:tcW w:w="708" w:type="dxa"/>
          </w:tcPr>
          <w:p w14:paraId="0F116405" w14:textId="65625B01" w:rsidR="00466B17" w:rsidRPr="001B57A7" w:rsidRDefault="007D6682" w:rsidP="00466B17">
            <w:pPr>
              <w:rPr>
                <w:rFonts w:ascii="Arial" w:hAnsi="Arial" w:cs="Arial"/>
                <w:sz w:val="12"/>
                <w:szCs w:val="12"/>
              </w:rPr>
            </w:pPr>
            <w:r>
              <w:rPr>
                <w:rFonts w:ascii="Arial" w:hAnsi="Arial" w:cs="Arial"/>
                <w:sz w:val="12"/>
                <w:szCs w:val="12"/>
              </w:rPr>
              <w:t>None</w:t>
            </w:r>
          </w:p>
        </w:tc>
        <w:tc>
          <w:tcPr>
            <w:tcW w:w="708" w:type="dxa"/>
          </w:tcPr>
          <w:p w14:paraId="660A875D" w14:textId="2E78DE7B" w:rsidR="00466B17" w:rsidRPr="001B57A7" w:rsidRDefault="001E0980" w:rsidP="00466B17">
            <w:pPr>
              <w:rPr>
                <w:rFonts w:ascii="Arial" w:hAnsi="Arial" w:cs="Arial"/>
                <w:sz w:val="12"/>
                <w:szCs w:val="12"/>
              </w:rPr>
            </w:pPr>
            <w:r>
              <w:rPr>
                <w:rFonts w:ascii="Arial" w:hAnsi="Arial" w:cs="Arial"/>
                <w:sz w:val="12"/>
                <w:szCs w:val="12"/>
              </w:rPr>
              <w:t>None</w:t>
            </w:r>
          </w:p>
        </w:tc>
        <w:tc>
          <w:tcPr>
            <w:tcW w:w="708" w:type="dxa"/>
          </w:tcPr>
          <w:p w14:paraId="41654328" w14:textId="03724F6F" w:rsidR="00466B17" w:rsidRPr="00651B9D" w:rsidRDefault="00651B9D" w:rsidP="00466B17">
            <w:pPr>
              <w:rPr>
                <w:rFonts w:ascii="Arial" w:hAnsi="Arial" w:cs="Arial"/>
                <w:b/>
                <w:bCs/>
                <w:sz w:val="20"/>
                <w:szCs w:val="20"/>
              </w:rPr>
            </w:pPr>
            <w:r w:rsidRPr="00651B9D">
              <w:rPr>
                <w:rFonts w:ascii="Arial" w:hAnsi="Arial" w:cs="Arial"/>
                <w:b/>
                <w:bCs/>
                <w:sz w:val="20"/>
                <w:szCs w:val="20"/>
              </w:rPr>
              <w:t>*</w:t>
            </w:r>
          </w:p>
        </w:tc>
        <w:tc>
          <w:tcPr>
            <w:tcW w:w="708" w:type="dxa"/>
          </w:tcPr>
          <w:p w14:paraId="5BFCD691" w14:textId="22ABDC97" w:rsidR="00466B17" w:rsidRPr="001B57A7" w:rsidRDefault="001E0980" w:rsidP="00466B17">
            <w:pPr>
              <w:rPr>
                <w:rFonts w:ascii="Arial" w:hAnsi="Arial" w:cs="Arial"/>
                <w:sz w:val="12"/>
                <w:szCs w:val="12"/>
              </w:rPr>
            </w:pPr>
            <w:r>
              <w:rPr>
                <w:rFonts w:ascii="Arial" w:hAnsi="Arial" w:cs="Arial"/>
                <w:sz w:val="12"/>
                <w:szCs w:val="12"/>
              </w:rPr>
              <w:t>None</w:t>
            </w:r>
          </w:p>
        </w:tc>
        <w:tc>
          <w:tcPr>
            <w:tcW w:w="708" w:type="dxa"/>
          </w:tcPr>
          <w:p w14:paraId="4C8EB5CF" w14:textId="259FC0F8" w:rsidR="00466B17" w:rsidRPr="001B57A7" w:rsidRDefault="001E0980" w:rsidP="00466B17">
            <w:pPr>
              <w:rPr>
                <w:rFonts w:ascii="Arial" w:hAnsi="Arial" w:cs="Arial"/>
                <w:sz w:val="12"/>
                <w:szCs w:val="12"/>
              </w:rPr>
            </w:pPr>
            <w:r>
              <w:rPr>
                <w:rFonts w:ascii="Arial" w:hAnsi="Arial" w:cs="Arial"/>
                <w:sz w:val="12"/>
                <w:szCs w:val="12"/>
              </w:rPr>
              <w:t>None</w:t>
            </w:r>
          </w:p>
        </w:tc>
        <w:tc>
          <w:tcPr>
            <w:tcW w:w="708" w:type="dxa"/>
          </w:tcPr>
          <w:p w14:paraId="11635750" w14:textId="51D3BE9A" w:rsidR="00466B17" w:rsidRPr="001B57A7" w:rsidRDefault="001E0980" w:rsidP="00466B17">
            <w:pPr>
              <w:rPr>
                <w:rFonts w:ascii="Arial" w:hAnsi="Arial" w:cs="Arial"/>
                <w:sz w:val="12"/>
                <w:szCs w:val="12"/>
              </w:rPr>
            </w:pPr>
            <w:r>
              <w:rPr>
                <w:rFonts w:ascii="Arial" w:hAnsi="Arial" w:cs="Arial"/>
                <w:sz w:val="12"/>
                <w:szCs w:val="12"/>
              </w:rPr>
              <w:t>None</w:t>
            </w:r>
          </w:p>
        </w:tc>
      </w:tr>
      <w:tr w:rsidR="00466B17" w14:paraId="093A7E3E" w14:textId="325E1901" w:rsidTr="00656FE9">
        <w:tc>
          <w:tcPr>
            <w:tcW w:w="959" w:type="dxa"/>
            <w:tcBorders>
              <w:top w:val="single" w:sz="4" w:space="0" w:color="auto"/>
              <w:bottom w:val="single" w:sz="4" w:space="0" w:color="auto"/>
            </w:tcBorders>
            <w:shd w:val="clear" w:color="auto" w:fill="auto"/>
          </w:tcPr>
          <w:p w14:paraId="1FD2B6C0" w14:textId="7744D527" w:rsidR="00466B17" w:rsidRPr="00893C4F" w:rsidRDefault="00466B17" w:rsidP="00466B17">
            <w:pPr>
              <w:rPr>
                <w:rFonts w:ascii="Arial" w:hAnsi="Arial" w:cs="Arial"/>
                <w:sz w:val="14"/>
                <w:szCs w:val="14"/>
              </w:rPr>
            </w:pPr>
            <w:r w:rsidRPr="00893C4F">
              <w:rPr>
                <w:rFonts w:ascii="Arial" w:hAnsi="Arial" w:cs="Arial"/>
                <w:sz w:val="14"/>
                <w:szCs w:val="14"/>
              </w:rPr>
              <w:t>Gang Mines SAC</w:t>
            </w:r>
          </w:p>
        </w:tc>
        <w:tc>
          <w:tcPr>
            <w:tcW w:w="676" w:type="dxa"/>
          </w:tcPr>
          <w:p w14:paraId="5C41F30D" w14:textId="44368839" w:rsidR="00466B17" w:rsidRPr="001B57A7" w:rsidRDefault="001E0980" w:rsidP="00466B17">
            <w:pPr>
              <w:rPr>
                <w:rFonts w:ascii="Arial" w:hAnsi="Arial" w:cs="Arial"/>
                <w:sz w:val="12"/>
                <w:szCs w:val="12"/>
              </w:rPr>
            </w:pPr>
            <w:r>
              <w:rPr>
                <w:rFonts w:ascii="Arial" w:hAnsi="Arial" w:cs="Arial"/>
                <w:sz w:val="12"/>
                <w:szCs w:val="12"/>
              </w:rPr>
              <w:t>None</w:t>
            </w:r>
          </w:p>
        </w:tc>
        <w:tc>
          <w:tcPr>
            <w:tcW w:w="958" w:type="dxa"/>
          </w:tcPr>
          <w:p w14:paraId="69162F48" w14:textId="6C1ACEB8" w:rsidR="00466B17" w:rsidRPr="001B57A7" w:rsidRDefault="001E0980" w:rsidP="00466B17">
            <w:pPr>
              <w:rPr>
                <w:rFonts w:ascii="Arial" w:hAnsi="Arial" w:cs="Arial"/>
                <w:sz w:val="12"/>
                <w:szCs w:val="12"/>
              </w:rPr>
            </w:pPr>
            <w:r>
              <w:rPr>
                <w:rFonts w:ascii="Arial" w:hAnsi="Arial" w:cs="Arial"/>
                <w:sz w:val="12"/>
                <w:szCs w:val="12"/>
              </w:rPr>
              <w:t>None</w:t>
            </w:r>
          </w:p>
        </w:tc>
        <w:tc>
          <w:tcPr>
            <w:tcW w:w="993" w:type="dxa"/>
          </w:tcPr>
          <w:p w14:paraId="1320DD23" w14:textId="0C8347E1" w:rsidR="00466B17" w:rsidRPr="001B57A7" w:rsidRDefault="001E0980" w:rsidP="00466B17">
            <w:pPr>
              <w:rPr>
                <w:rFonts w:ascii="Arial" w:hAnsi="Arial" w:cs="Arial"/>
                <w:sz w:val="12"/>
                <w:szCs w:val="12"/>
              </w:rPr>
            </w:pPr>
            <w:r w:rsidRPr="008D68DA">
              <w:rPr>
                <w:rFonts w:ascii="Arial" w:hAnsi="Arial" w:cs="Arial"/>
                <w:b/>
                <w:bCs/>
                <w:sz w:val="24"/>
                <w:szCs w:val="24"/>
              </w:rPr>
              <w:t>-</w:t>
            </w:r>
          </w:p>
        </w:tc>
        <w:tc>
          <w:tcPr>
            <w:tcW w:w="708" w:type="dxa"/>
          </w:tcPr>
          <w:p w14:paraId="6ED0447B" w14:textId="537A9056" w:rsidR="00466B17" w:rsidRPr="001B57A7" w:rsidRDefault="0040579B" w:rsidP="00466B17">
            <w:pPr>
              <w:rPr>
                <w:rFonts w:ascii="Arial" w:hAnsi="Arial" w:cs="Arial"/>
                <w:sz w:val="12"/>
                <w:szCs w:val="12"/>
              </w:rPr>
            </w:pPr>
            <w:r>
              <w:rPr>
                <w:rFonts w:ascii="Arial" w:hAnsi="Arial" w:cs="Arial"/>
                <w:sz w:val="12"/>
                <w:szCs w:val="12"/>
              </w:rPr>
              <w:t>None</w:t>
            </w:r>
          </w:p>
        </w:tc>
        <w:tc>
          <w:tcPr>
            <w:tcW w:w="709" w:type="dxa"/>
          </w:tcPr>
          <w:p w14:paraId="46E00870" w14:textId="2000164D" w:rsidR="00466B17" w:rsidRPr="001B57A7" w:rsidRDefault="0040579B" w:rsidP="00466B17">
            <w:pPr>
              <w:rPr>
                <w:rFonts w:ascii="Arial" w:hAnsi="Arial" w:cs="Arial"/>
                <w:sz w:val="12"/>
                <w:szCs w:val="12"/>
              </w:rPr>
            </w:pPr>
            <w:r w:rsidRPr="008D68DA">
              <w:rPr>
                <w:rFonts w:ascii="Arial" w:hAnsi="Arial" w:cs="Arial"/>
                <w:b/>
                <w:bCs/>
                <w:sz w:val="24"/>
                <w:szCs w:val="24"/>
              </w:rPr>
              <w:t>-</w:t>
            </w:r>
          </w:p>
        </w:tc>
        <w:tc>
          <w:tcPr>
            <w:tcW w:w="709" w:type="dxa"/>
          </w:tcPr>
          <w:p w14:paraId="1BB07DF1" w14:textId="1A09EA3B" w:rsidR="00466B17" w:rsidRPr="001B57A7" w:rsidRDefault="0040579B" w:rsidP="00466B17">
            <w:pPr>
              <w:rPr>
                <w:rFonts w:ascii="Arial" w:hAnsi="Arial" w:cs="Arial"/>
                <w:sz w:val="12"/>
                <w:szCs w:val="12"/>
              </w:rPr>
            </w:pPr>
            <w:r>
              <w:rPr>
                <w:rFonts w:ascii="Arial" w:hAnsi="Arial" w:cs="Arial"/>
                <w:sz w:val="12"/>
                <w:szCs w:val="12"/>
              </w:rPr>
              <w:t>None</w:t>
            </w:r>
          </w:p>
        </w:tc>
        <w:tc>
          <w:tcPr>
            <w:tcW w:w="1134" w:type="dxa"/>
          </w:tcPr>
          <w:p w14:paraId="5CDC4471" w14:textId="194D10FF" w:rsidR="00466B17" w:rsidRPr="001B57A7" w:rsidRDefault="00F10B0E" w:rsidP="00466B17">
            <w:pPr>
              <w:rPr>
                <w:rFonts w:ascii="Arial" w:hAnsi="Arial" w:cs="Arial"/>
                <w:sz w:val="12"/>
                <w:szCs w:val="12"/>
              </w:rPr>
            </w:pPr>
            <w:r>
              <w:rPr>
                <w:rFonts w:ascii="Arial" w:hAnsi="Arial" w:cs="Arial"/>
                <w:sz w:val="12"/>
                <w:szCs w:val="12"/>
              </w:rPr>
              <w:t>None</w:t>
            </w:r>
          </w:p>
        </w:tc>
        <w:tc>
          <w:tcPr>
            <w:tcW w:w="709" w:type="dxa"/>
          </w:tcPr>
          <w:p w14:paraId="50D85279" w14:textId="576E3061" w:rsidR="00466B17" w:rsidRPr="001B57A7" w:rsidRDefault="00F10B0E" w:rsidP="00466B17">
            <w:pPr>
              <w:rPr>
                <w:rFonts w:ascii="Arial" w:hAnsi="Arial" w:cs="Arial"/>
                <w:sz w:val="12"/>
                <w:szCs w:val="12"/>
              </w:rPr>
            </w:pPr>
            <w:r>
              <w:rPr>
                <w:rFonts w:ascii="Arial" w:hAnsi="Arial" w:cs="Arial"/>
                <w:sz w:val="12"/>
                <w:szCs w:val="12"/>
              </w:rPr>
              <w:t>None</w:t>
            </w:r>
          </w:p>
        </w:tc>
        <w:tc>
          <w:tcPr>
            <w:tcW w:w="708" w:type="dxa"/>
          </w:tcPr>
          <w:p w14:paraId="1772D31C" w14:textId="4E3C9EA4" w:rsidR="00466B17" w:rsidRPr="001B57A7" w:rsidRDefault="00F10B0E" w:rsidP="00466B17">
            <w:pPr>
              <w:rPr>
                <w:rFonts w:ascii="Arial" w:hAnsi="Arial" w:cs="Arial"/>
                <w:sz w:val="12"/>
                <w:szCs w:val="12"/>
              </w:rPr>
            </w:pPr>
            <w:r>
              <w:rPr>
                <w:rFonts w:ascii="Arial" w:hAnsi="Arial" w:cs="Arial"/>
                <w:sz w:val="12"/>
                <w:szCs w:val="12"/>
              </w:rPr>
              <w:t>None</w:t>
            </w:r>
          </w:p>
        </w:tc>
        <w:tc>
          <w:tcPr>
            <w:tcW w:w="708" w:type="dxa"/>
          </w:tcPr>
          <w:p w14:paraId="3A6B16AC" w14:textId="30A8D2AA" w:rsidR="00466B17" w:rsidRPr="001B57A7" w:rsidRDefault="00F10B0E" w:rsidP="00466B17">
            <w:pPr>
              <w:rPr>
                <w:rFonts w:ascii="Arial" w:hAnsi="Arial" w:cs="Arial"/>
                <w:sz w:val="12"/>
                <w:szCs w:val="12"/>
              </w:rPr>
            </w:pPr>
            <w:r>
              <w:rPr>
                <w:rFonts w:ascii="Arial" w:hAnsi="Arial" w:cs="Arial"/>
                <w:sz w:val="12"/>
                <w:szCs w:val="12"/>
              </w:rPr>
              <w:t>None</w:t>
            </w:r>
          </w:p>
        </w:tc>
        <w:tc>
          <w:tcPr>
            <w:tcW w:w="708" w:type="dxa"/>
          </w:tcPr>
          <w:p w14:paraId="47F5A62C" w14:textId="5218C8F4" w:rsidR="00466B17" w:rsidRPr="001B57A7" w:rsidRDefault="00F10B0E" w:rsidP="00466B17">
            <w:pPr>
              <w:rPr>
                <w:rFonts w:ascii="Arial" w:hAnsi="Arial" w:cs="Arial"/>
                <w:sz w:val="12"/>
                <w:szCs w:val="12"/>
              </w:rPr>
            </w:pPr>
            <w:r>
              <w:rPr>
                <w:rFonts w:ascii="Arial" w:hAnsi="Arial" w:cs="Arial"/>
                <w:sz w:val="12"/>
                <w:szCs w:val="12"/>
              </w:rPr>
              <w:t>None</w:t>
            </w:r>
          </w:p>
        </w:tc>
        <w:tc>
          <w:tcPr>
            <w:tcW w:w="708" w:type="dxa"/>
          </w:tcPr>
          <w:p w14:paraId="3E6A3B68" w14:textId="52A7F5A4" w:rsidR="00466B17" w:rsidRPr="001B57A7" w:rsidRDefault="00F10B0E" w:rsidP="00466B17">
            <w:pPr>
              <w:rPr>
                <w:rFonts w:ascii="Arial" w:hAnsi="Arial" w:cs="Arial"/>
                <w:sz w:val="12"/>
                <w:szCs w:val="12"/>
              </w:rPr>
            </w:pPr>
            <w:r>
              <w:rPr>
                <w:rFonts w:ascii="Arial" w:hAnsi="Arial" w:cs="Arial"/>
                <w:sz w:val="12"/>
                <w:szCs w:val="12"/>
              </w:rPr>
              <w:t>None</w:t>
            </w:r>
          </w:p>
        </w:tc>
        <w:tc>
          <w:tcPr>
            <w:tcW w:w="708" w:type="dxa"/>
          </w:tcPr>
          <w:p w14:paraId="3FE6A702" w14:textId="39B9D67E" w:rsidR="00466B17" w:rsidRPr="001B57A7" w:rsidRDefault="00F10B0E" w:rsidP="00466B17">
            <w:pPr>
              <w:rPr>
                <w:rFonts w:ascii="Arial" w:hAnsi="Arial" w:cs="Arial"/>
                <w:sz w:val="12"/>
                <w:szCs w:val="12"/>
              </w:rPr>
            </w:pPr>
            <w:r>
              <w:rPr>
                <w:rFonts w:ascii="Arial" w:hAnsi="Arial" w:cs="Arial"/>
                <w:sz w:val="12"/>
                <w:szCs w:val="12"/>
              </w:rPr>
              <w:t>None</w:t>
            </w:r>
          </w:p>
        </w:tc>
        <w:tc>
          <w:tcPr>
            <w:tcW w:w="708" w:type="dxa"/>
          </w:tcPr>
          <w:p w14:paraId="5EF218B9" w14:textId="606124E2" w:rsidR="00466B17" w:rsidRPr="001B57A7" w:rsidRDefault="00F10B0E" w:rsidP="00466B17">
            <w:pPr>
              <w:rPr>
                <w:rFonts w:ascii="Arial" w:hAnsi="Arial" w:cs="Arial"/>
                <w:sz w:val="12"/>
                <w:szCs w:val="12"/>
              </w:rPr>
            </w:pPr>
            <w:r>
              <w:rPr>
                <w:rFonts w:ascii="Arial" w:hAnsi="Arial" w:cs="Arial"/>
                <w:sz w:val="12"/>
                <w:szCs w:val="12"/>
              </w:rPr>
              <w:t>None</w:t>
            </w:r>
          </w:p>
        </w:tc>
      </w:tr>
      <w:tr w:rsidR="00206507" w14:paraId="52FFD82D" w14:textId="5656FF25" w:rsidTr="00656FE9">
        <w:tc>
          <w:tcPr>
            <w:tcW w:w="959" w:type="dxa"/>
            <w:tcBorders>
              <w:top w:val="single" w:sz="4" w:space="0" w:color="auto"/>
              <w:bottom w:val="single" w:sz="4" w:space="0" w:color="auto"/>
            </w:tcBorders>
            <w:shd w:val="clear" w:color="auto" w:fill="auto"/>
          </w:tcPr>
          <w:p w14:paraId="4F63BDED" w14:textId="4E614C45" w:rsidR="00206507" w:rsidRPr="00893C4F" w:rsidRDefault="00206507" w:rsidP="00206507">
            <w:pPr>
              <w:rPr>
                <w:rFonts w:ascii="Arial" w:hAnsi="Arial" w:cs="Arial"/>
                <w:sz w:val="14"/>
                <w:szCs w:val="14"/>
              </w:rPr>
            </w:pPr>
            <w:r w:rsidRPr="00893C4F">
              <w:rPr>
                <w:rFonts w:ascii="Arial" w:hAnsi="Arial" w:cs="Arial"/>
                <w:sz w:val="14"/>
                <w:szCs w:val="14"/>
              </w:rPr>
              <w:t>Peak District SAC</w:t>
            </w:r>
          </w:p>
        </w:tc>
        <w:tc>
          <w:tcPr>
            <w:tcW w:w="676" w:type="dxa"/>
          </w:tcPr>
          <w:p w14:paraId="2409C62D" w14:textId="046D1FFF"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958" w:type="dxa"/>
          </w:tcPr>
          <w:p w14:paraId="260461EC" w14:textId="69713CD8"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993" w:type="dxa"/>
          </w:tcPr>
          <w:p w14:paraId="112D6FB5" w14:textId="7BACDA7A"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8" w:type="dxa"/>
          </w:tcPr>
          <w:p w14:paraId="1723257C" w14:textId="31467D39"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9" w:type="dxa"/>
          </w:tcPr>
          <w:p w14:paraId="3A61B866" w14:textId="7912A604" w:rsidR="00206507" w:rsidRPr="001B57A7" w:rsidRDefault="00017886" w:rsidP="00206507">
            <w:pPr>
              <w:rPr>
                <w:rFonts w:ascii="Arial" w:hAnsi="Arial" w:cs="Arial"/>
                <w:sz w:val="12"/>
                <w:szCs w:val="12"/>
              </w:rPr>
            </w:pPr>
            <w:r w:rsidRPr="008D68DA">
              <w:rPr>
                <w:rFonts w:ascii="Arial" w:hAnsi="Arial" w:cs="Arial"/>
                <w:b/>
                <w:bCs/>
                <w:sz w:val="24"/>
                <w:szCs w:val="24"/>
              </w:rPr>
              <w:t>-</w:t>
            </w:r>
          </w:p>
        </w:tc>
        <w:tc>
          <w:tcPr>
            <w:tcW w:w="709" w:type="dxa"/>
          </w:tcPr>
          <w:p w14:paraId="51EBFD4A" w14:textId="652B88F8" w:rsidR="00206507" w:rsidRPr="001B57A7" w:rsidRDefault="00017886" w:rsidP="00206507">
            <w:pPr>
              <w:rPr>
                <w:rFonts w:ascii="Arial" w:hAnsi="Arial" w:cs="Arial"/>
                <w:sz w:val="12"/>
                <w:szCs w:val="12"/>
              </w:rPr>
            </w:pPr>
            <w:r>
              <w:rPr>
                <w:rFonts w:ascii="Arial" w:hAnsi="Arial" w:cs="Arial"/>
                <w:sz w:val="12"/>
                <w:szCs w:val="12"/>
              </w:rPr>
              <w:t>None</w:t>
            </w:r>
          </w:p>
        </w:tc>
        <w:tc>
          <w:tcPr>
            <w:tcW w:w="1134" w:type="dxa"/>
          </w:tcPr>
          <w:p w14:paraId="6560F0B9" w14:textId="4B290B6B" w:rsidR="00206507" w:rsidRPr="001B57A7" w:rsidRDefault="00017886" w:rsidP="00206507">
            <w:pPr>
              <w:rPr>
                <w:rFonts w:ascii="Arial" w:hAnsi="Arial" w:cs="Arial"/>
                <w:sz w:val="12"/>
                <w:szCs w:val="12"/>
              </w:rPr>
            </w:pPr>
            <w:r>
              <w:rPr>
                <w:rFonts w:ascii="Arial" w:hAnsi="Arial" w:cs="Arial"/>
                <w:sz w:val="12"/>
                <w:szCs w:val="12"/>
              </w:rPr>
              <w:t>None</w:t>
            </w:r>
          </w:p>
        </w:tc>
        <w:tc>
          <w:tcPr>
            <w:tcW w:w="709" w:type="dxa"/>
          </w:tcPr>
          <w:p w14:paraId="5054CE72" w14:textId="57E84F07"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8" w:type="dxa"/>
          </w:tcPr>
          <w:p w14:paraId="2EFD0FD9" w14:textId="062C957D"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8" w:type="dxa"/>
          </w:tcPr>
          <w:p w14:paraId="283BA4B3" w14:textId="136D1788" w:rsidR="00206507" w:rsidRPr="001B57A7" w:rsidRDefault="00017886" w:rsidP="00206507">
            <w:pPr>
              <w:rPr>
                <w:rFonts w:ascii="Arial" w:hAnsi="Arial" w:cs="Arial"/>
                <w:sz w:val="12"/>
                <w:szCs w:val="12"/>
              </w:rPr>
            </w:pPr>
            <w:r>
              <w:rPr>
                <w:rFonts w:ascii="Arial" w:hAnsi="Arial" w:cs="Arial"/>
                <w:sz w:val="12"/>
                <w:szCs w:val="12"/>
              </w:rPr>
              <w:t>None</w:t>
            </w:r>
          </w:p>
        </w:tc>
        <w:tc>
          <w:tcPr>
            <w:tcW w:w="708" w:type="dxa"/>
          </w:tcPr>
          <w:p w14:paraId="2F5C04E6" w14:textId="2B8B7B04"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8" w:type="dxa"/>
          </w:tcPr>
          <w:p w14:paraId="41522014" w14:textId="20FB07FF"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8" w:type="dxa"/>
          </w:tcPr>
          <w:p w14:paraId="4B3AD005" w14:textId="5B2C69E3" w:rsidR="00206507" w:rsidRPr="001B57A7" w:rsidRDefault="00017886" w:rsidP="00206507">
            <w:pPr>
              <w:rPr>
                <w:rFonts w:ascii="Arial" w:hAnsi="Arial" w:cs="Arial"/>
                <w:sz w:val="12"/>
                <w:szCs w:val="12"/>
              </w:rPr>
            </w:pPr>
            <w:r w:rsidRPr="008D68DA">
              <w:rPr>
                <w:rFonts w:ascii="Arial" w:hAnsi="Arial" w:cs="Arial"/>
                <w:b/>
                <w:bCs/>
                <w:sz w:val="24"/>
                <w:szCs w:val="24"/>
              </w:rPr>
              <w:t>-</w:t>
            </w:r>
          </w:p>
        </w:tc>
        <w:tc>
          <w:tcPr>
            <w:tcW w:w="708" w:type="dxa"/>
          </w:tcPr>
          <w:p w14:paraId="6287147E" w14:textId="7B9C46AF" w:rsidR="00206507" w:rsidRPr="001B57A7" w:rsidRDefault="00017886" w:rsidP="00206507">
            <w:pPr>
              <w:rPr>
                <w:rFonts w:ascii="Arial" w:hAnsi="Arial" w:cs="Arial"/>
                <w:sz w:val="12"/>
                <w:szCs w:val="12"/>
              </w:rPr>
            </w:pPr>
            <w:r>
              <w:rPr>
                <w:rFonts w:ascii="Arial" w:hAnsi="Arial" w:cs="Arial"/>
                <w:sz w:val="12"/>
                <w:szCs w:val="12"/>
              </w:rPr>
              <w:t>None</w:t>
            </w:r>
          </w:p>
        </w:tc>
      </w:tr>
      <w:tr w:rsidR="00206507" w14:paraId="06F7B1F6" w14:textId="0E37B610" w:rsidTr="00656FE9">
        <w:tc>
          <w:tcPr>
            <w:tcW w:w="959" w:type="dxa"/>
            <w:tcBorders>
              <w:top w:val="single" w:sz="4" w:space="0" w:color="auto"/>
            </w:tcBorders>
            <w:shd w:val="clear" w:color="auto" w:fill="auto"/>
          </w:tcPr>
          <w:p w14:paraId="19C470F7" w14:textId="5E6E3A7F" w:rsidR="00206507" w:rsidRPr="00893C4F" w:rsidRDefault="00206507" w:rsidP="00206507">
            <w:pPr>
              <w:rPr>
                <w:rFonts w:ascii="Arial" w:hAnsi="Arial" w:cs="Arial"/>
                <w:sz w:val="14"/>
                <w:szCs w:val="14"/>
              </w:rPr>
            </w:pPr>
            <w:r w:rsidRPr="00893C4F">
              <w:rPr>
                <w:rFonts w:ascii="Arial" w:hAnsi="Arial" w:cs="Arial"/>
                <w:sz w:val="14"/>
                <w:szCs w:val="14"/>
              </w:rPr>
              <w:t>Bees Nest and Green Clay Pits SAC</w:t>
            </w:r>
          </w:p>
        </w:tc>
        <w:tc>
          <w:tcPr>
            <w:tcW w:w="676" w:type="dxa"/>
          </w:tcPr>
          <w:p w14:paraId="3C151090" w14:textId="467AD5A9" w:rsidR="00206507" w:rsidRPr="001B57A7" w:rsidRDefault="00017886" w:rsidP="00206507">
            <w:pPr>
              <w:rPr>
                <w:rFonts w:ascii="Arial" w:hAnsi="Arial" w:cs="Arial"/>
                <w:sz w:val="12"/>
                <w:szCs w:val="12"/>
              </w:rPr>
            </w:pPr>
            <w:r>
              <w:rPr>
                <w:rFonts w:ascii="Arial" w:hAnsi="Arial" w:cs="Arial"/>
                <w:sz w:val="12"/>
                <w:szCs w:val="12"/>
              </w:rPr>
              <w:t>None</w:t>
            </w:r>
          </w:p>
        </w:tc>
        <w:tc>
          <w:tcPr>
            <w:tcW w:w="958" w:type="dxa"/>
          </w:tcPr>
          <w:p w14:paraId="0F293277" w14:textId="73F3A31A" w:rsidR="00206507" w:rsidRPr="001B57A7" w:rsidRDefault="00017886" w:rsidP="00206507">
            <w:pPr>
              <w:rPr>
                <w:rFonts w:ascii="Arial" w:hAnsi="Arial" w:cs="Arial"/>
                <w:sz w:val="12"/>
                <w:szCs w:val="12"/>
              </w:rPr>
            </w:pPr>
            <w:r>
              <w:rPr>
                <w:rFonts w:ascii="Arial" w:hAnsi="Arial" w:cs="Arial"/>
                <w:sz w:val="12"/>
                <w:szCs w:val="12"/>
              </w:rPr>
              <w:t>None</w:t>
            </w:r>
          </w:p>
        </w:tc>
        <w:tc>
          <w:tcPr>
            <w:tcW w:w="993" w:type="dxa"/>
          </w:tcPr>
          <w:p w14:paraId="3A81C404" w14:textId="1C233198" w:rsidR="00206507" w:rsidRPr="001B57A7" w:rsidRDefault="00206507" w:rsidP="00206507">
            <w:pPr>
              <w:rPr>
                <w:rFonts w:ascii="Arial" w:hAnsi="Arial" w:cs="Arial"/>
                <w:sz w:val="12"/>
                <w:szCs w:val="12"/>
              </w:rPr>
            </w:pPr>
            <w:r w:rsidRPr="008D68DA">
              <w:rPr>
                <w:rFonts w:ascii="Arial" w:hAnsi="Arial" w:cs="Arial"/>
                <w:b/>
                <w:bCs/>
                <w:sz w:val="24"/>
                <w:szCs w:val="24"/>
              </w:rPr>
              <w:t>-</w:t>
            </w:r>
          </w:p>
        </w:tc>
        <w:tc>
          <w:tcPr>
            <w:tcW w:w="708" w:type="dxa"/>
          </w:tcPr>
          <w:p w14:paraId="1F499D8E" w14:textId="644E79E5" w:rsidR="00206507" w:rsidRPr="001B57A7" w:rsidRDefault="00017886" w:rsidP="00206507">
            <w:pPr>
              <w:rPr>
                <w:rFonts w:ascii="Arial" w:hAnsi="Arial" w:cs="Arial"/>
                <w:sz w:val="12"/>
                <w:szCs w:val="12"/>
              </w:rPr>
            </w:pPr>
            <w:r>
              <w:rPr>
                <w:rFonts w:ascii="Arial" w:hAnsi="Arial" w:cs="Arial"/>
                <w:sz w:val="12"/>
                <w:szCs w:val="12"/>
              </w:rPr>
              <w:t>None</w:t>
            </w:r>
          </w:p>
        </w:tc>
        <w:tc>
          <w:tcPr>
            <w:tcW w:w="709" w:type="dxa"/>
          </w:tcPr>
          <w:p w14:paraId="662E0ABA" w14:textId="5F2AB6AF" w:rsidR="00206507" w:rsidRPr="001B57A7" w:rsidRDefault="00823BB2" w:rsidP="00206507">
            <w:pPr>
              <w:rPr>
                <w:rFonts w:ascii="Arial" w:hAnsi="Arial" w:cs="Arial"/>
                <w:sz w:val="12"/>
                <w:szCs w:val="12"/>
              </w:rPr>
            </w:pPr>
            <w:r w:rsidRPr="008D68DA">
              <w:rPr>
                <w:rFonts w:ascii="Arial" w:hAnsi="Arial" w:cs="Arial"/>
                <w:b/>
                <w:bCs/>
                <w:sz w:val="24"/>
                <w:szCs w:val="24"/>
              </w:rPr>
              <w:t>-</w:t>
            </w:r>
          </w:p>
        </w:tc>
        <w:tc>
          <w:tcPr>
            <w:tcW w:w="709" w:type="dxa"/>
          </w:tcPr>
          <w:p w14:paraId="0F5E7FFA" w14:textId="4A6D3755" w:rsidR="00206507" w:rsidRPr="001B57A7" w:rsidRDefault="00823BB2" w:rsidP="00206507">
            <w:pPr>
              <w:rPr>
                <w:rFonts w:ascii="Arial" w:hAnsi="Arial" w:cs="Arial"/>
                <w:sz w:val="12"/>
                <w:szCs w:val="12"/>
              </w:rPr>
            </w:pPr>
            <w:r>
              <w:rPr>
                <w:rFonts w:ascii="Arial" w:hAnsi="Arial" w:cs="Arial"/>
                <w:sz w:val="12"/>
                <w:szCs w:val="12"/>
              </w:rPr>
              <w:t>None</w:t>
            </w:r>
          </w:p>
        </w:tc>
        <w:tc>
          <w:tcPr>
            <w:tcW w:w="1134" w:type="dxa"/>
          </w:tcPr>
          <w:p w14:paraId="37605DB5" w14:textId="39F77A55" w:rsidR="00206507" w:rsidRPr="001B57A7" w:rsidRDefault="00823BB2" w:rsidP="00206507">
            <w:pPr>
              <w:rPr>
                <w:rFonts w:ascii="Arial" w:hAnsi="Arial" w:cs="Arial"/>
                <w:sz w:val="12"/>
                <w:szCs w:val="12"/>
              </w:rPr>
            </w:pPr>
            <w:r>
              <w:rPr>
                <w:rFonts w:ascii="Arial" w:hAnsi="Arial" w:cs="Arial"/>
                <w:sz w:val="12"/>
                <w:szCs w:val="12"/>
              </w:rPr>
              <w:t>None</w:t>
            </w:r>
          </w:p>
        </w:tc>
        <w:tc>
          <w:tcPr>
            <w:tcW w:w="709" w:type="dxa"/>
          </w:tcPr>
          <w:p w14:paraId="71F33563" w14:textId="29FD43F8" w:rsidR="00206507" w:rsidRPr="001B57A7" w:rsidRDefault="00823BB2" w:rsidP="00206507">
            <w:pPr>
              <w:rPr>
                <w:rFonts w:ascii="Arial" w:hAnsi="Arial" w:cs="Arial"/>
                <w:sz w:val="12"/>
                <w:szCs w:val="12"/>
              </w:rPr>
            </w:pPr>
            <w:r>
              <w:rPr>
                <w:rFonts w:ascii="Arial" w:hAnsi="Arial" w:cs="Arial"/>
                <w:sz w:val="12"/>
                <w:szCs w:val="12"/>
              </w:rPr>
              <w:t>None</w:t>
            </w:r>
          </w:p>
        </w:tc>
        <w:tc>
          <w:tcPr>
            <w:tcW w:w="708" w:type="dxa"/>
          </w:tcPr>
          <w:p w14:paraId="1667D5FD" w14:textId="72FE7A86" w:rsidR="00206507" w:rsidRPr="001B57A7" w:rsidRDefault="00823BB2" w:rsidP="00206507">
            <w:pPr>
              <w:rPr>
                <w:rFonts w:ascii="Arial" w:hAnsi="Arial" w:cs="Arial"/>
                <w:sz w:val="12"/>
                <w:szCs w:val="12"/>
              </w:rPr>
            </w:pPr>
            <w:r>
              <w:rPr>
                <w:rFonts w:ascii="Arial" w:hAnsi="Arial" w:cs="Arial"/>
                <w:sz w:val="12"/>
                <w:szCs w:val="12"/>
              </w:rPr>
              <w:t>None</w:t>
            </w:r>
          </w:p>
        </w:tc>
        <w:tc>
          <w:tcPr>
            <w:tcW w:w="708" w:type="dxa"/>
          </w:tcPr>
          <w:p w14:paraId="02F4103C" w14:textId="49860DBB" w:rsidR="00206507" w:rsidRPr="001B57A7" w:rsidRDefault="00823BB2" w:rsidP="00206507">
            <w:pPr>
              <w:rPr>
                <w:rFonts w:ascii="Arial" w:hAnsi="Arial" w:cs="Arial"/>
                <w:sz w:val="12"/>
                <w:szCs w:val="12"/>
              </w:rPr>
            </w:pPr>
            <w:r>
              <w:rPr>
                <w:rFonts w:ascii="Arial" w:hAnsi="Arial" w:cs="Arial"/>
                <w:sz w:val="12"/>
                <w:szCs w:val="12"/>
              </w:rPr>
              <w:t>None</w:t>
            </w:r>
          </w:p>
        </w:tc>
        <w:tc>
          <w:tcPr>
            <w:tcW w:w="708" w:type="dxa"/>
          </w:tcPr>
          <w:p w14:paraId="3EDF5E18" w14:textId="5D6B9C3E" w:rsidR="00206507" w:rsidRPr="001B57A7" w:rsidRDefault="00823BB2" w:rsidP="00206507">
            <w:pPr>
              <w:rPr>
                <w:rFonts w:ascii="Arial" w:hAnsi="Arial" w:cs="Arial"/>
                <w:sz w:val="12"/>
                <w:szCs w:val="12"/>
              </w:rPr>
            </w:pPr>
            <w:r>
              <w:rPr>
                <w:rFonts w:ascii="Arial" w:hAnsi="Arial" w:cs="Arial"/>
                <w:sz w:val="12"/>
                <w:szCs w:val="12"/>
              </w:rPr>
              <w:t>None</w:t>
            </w:r>
          </w:p>
        </w:tc>
        <w:tc>
          <w:tcPr>
            <w:tcW w:w="708" w:type="dxa"/>
          </w:tcPr>
          <w:p w14:paraId="5A7F8971" w14:textId="1F9C4DC5" w:rsidR="00206507" w:rsidRPr="001B57A7" w:rsidRDefault="00823BB2" w:rsidP="00206507">
            <w:pPr>
              <w:rPr>
                <w:rFonts w:ascii="Arial" w:hAnsi="Arial" w:cs="Arial"/>
                <w:sz w:val="12"/>
                <w:szCs w:val="12"/>
              </w:rPr>
            </w:pPr>
            <w:r>
              <w:rPr>
                <w:rFonts w:ascii="Arial" w:hAnsi="Arial" w:cs="Arial"/>
                <w:sz w:val="12"/>
                <w:szCs w:val="12"/>
              </w:rPr>
              <w:t>None</w:t>
            </w:r>
          </w:p>
        </w:tc>
        <w:tc>
          <w:tcPr>
            <w:tcW w:w="708" w:type="dxa"/>
          </w:tcPr>
          <w:p w14:paraId="157132D6" w14:textId="0E573CB2" w:rsidR="00206507" w:rsidRPr="001B57A7" w:rsidRDefault="00823BB2" w:rsidP="00206507">
            <w:pPr>
              <w:rPr>
                <w:rFonts w:ascii="Arial" w:hAnsi="Arial" w:cs="Arial"/>
                <w:sz w:val="12"/>
                <w:szCs w:val="12"/>
              </w:rPr>
            </w:pPr>
            <w:r>
              <w:rPr>
                <w:rFonts w:ascii="Arial" w:hAnsi="Arial" w:cs="Arial"/>
                <w:sz w:val="12"/>
                <w:szCs w:val="12"/>
              </w:rPr>
              <w:t>None</w:t>
            </w:r>
          </w:p>
        </w:tc>
        <w:tc>
          <w:tcPr>
            <w:tcW w:w="708" w:type="dxa"/>
          </w:tcPr>
          <w:p w14:paraId="0A502AA1" w14:textId="7014A8F2" w:rsidR="00206507" w:rsidRPr="001B57A7" w:rsidRDefault="00823BB2" w:rsidP="00206507">
            <w:pPr>
              <w:rPr>
                <w:rFonts w:ascii="Arial" w:hAnsi="Arial" w:cs="Arial"/>
                <w:sz w:val="12"/>
                <w:szCs w:val="12"/>
              </w:rPr>
            </w:pPr>
            <w:r>
              <w:rPr>
                <w:rFonts w:ascii="Arial" w:hAnsi="Arial" w:cs="Arial"/>
                <w:sz w:val="12"/>
                <w:szCs w:val="12"/>
              </w:rPr>
              <w:t>None</w:t>
            </w:r>
          </w:p>
        </w:tc>
      </w:tr>
    </w:tbl>
    <w:p w14:paraId="177E6A19" w14:textId="43D7C4B8" w:rsidR="00F62AC2" w:rsidRPr="00A970DA" w:rsidRDefault="00F62AC2" w:rsidP="00F62AC2">
      <w:pPr>
        <w:rPr>
          <w:rFonts w:ascii="Arial" w:hAnsi="Arial" w:cs="Arial"/>
        </w:rPr>
      </w:pPr>
    </w:p>
    <w:p w14:paraId="027C914D" w14:textId="5C824E82" w:rsidR="00E0230B" w:rsidRPr="00F354B0" w:rsidRDefault="00E0230B" w:rsidP="000017E3">
      <w:pPr>
        <w:rPr>
          <w:rFonts w:ascii="Arial" w:hAnsi="Arial" w:cs="Arial"/>
        </w:rPr>
      </w:pPr>
      <w:r w:rsidRPr="00A970DA">
        <w:rPr>
          <w:rFonts w:ascii="Arial" w:hAnsi="Arial" w:cs="Arial"/>
          <w:b/>
          <w:bCs/>
        </w:rPr>
        <w:t>Key:</w:t>
      </w:r>
      <w:r w:rsidR="00206507" w:rsidRPr="00A970DA">
        <w:rPr>
          <w:rFonts w:ascii="Arial" w:hAnsi="Arial" w:cs="Arial"/>
          <w:b/>
          <w:bCs/>
          <w:sz w:val="24"/>
          <w:szCs w:val="24"/>
        </w:rPr>
        <w:t xml:space="preserve"> </w:t>
      </w:r>
      <w:r w:rsidR="00206507" w:rsidRPr="00F354B0">
        <w:rPr>
          <w:rFonts w:ascii="Arial" w:hAnsi="Arial" w:cs="Arial"/>
          <w:sz w:val="24"/>
          <w:szCs w:val="24"/>
        </w:rPr>
        <w:t>-</w:t>
      </w:r>
      <w:r w:rsidRPr="00F354B0">
        <w:rPr>
          <w:rFonts w:ascii="Arial" w:hAnsi="Arial" w:cs="Arial"/>
        </w:rPr>
        <w:t xml:space="preserve"> = Potential threat to the integrity of the site </w:t>
      </w:r>
    </w:p>
    <w:p w14:paraId="0EEA9F67" w14:textId="53862375" w:rsidR="00495C0E" w:rsidRPr="00F354B0" w:rsidRDefault="00206507" w:rsidP="000017E3">
      <w:pPr>
        <w:rPr>
          <w:rFonts w:ascii="Arial" w:hAnsi="Arial" w:cs="Arial"/>
        </w:rPr>
      </w:pPr>
      <w:r w:rsidRPr="00F354B0">
        <w:rPr>
          <w:rFonts w:ascii="Arial" w:hAnsi="Arial" w:cs="Arial"/>
        </w:rPr>
        <w:t xml:space="preserve">None </w:t>
      </w:r>
      <w:r w:rsidR="00E0230B" w:rsidRPr="00F354B0">
        <w:rPr>
          <w:rFonts w:ascii="Arial" w:hAnsi="Arial" w:cs="Arial"/>
        </w:rPr>
        <w:t xml:space="preserve">= Not identified as a threat to the site </w:t>
      </w:r>
    </w:p>
    <w:p w14:paraId="44F48EB2" w14:textId="77777777" w:rsidR="00A970DA" w:rsidRPr="00F354B0" w:rsidRDefault="00E0230B" w:rsidP="000017E3">
      <w:pPr>
        <w:rPr>
          <w:rFonts w:ascii="Arial" w:hAnsi="Arial" w:cs="Arial"/>
        </w:rPr>
      </w:pPr>
      <w:r w:rsidRPr="00F354B0">
        <w:rPr>
          <w:rFonts w:ascii="Arial" w:hAnsi="Arial" w:cs="Arial"/>
        </w:rPr>
        <w:t xml:space="preserve">* </w:t>
      </w:r>
      <w:r w:rsidR="00A970DA" w:rsidRPr="00F354B0">
        <w:rPr>
          <w:rFonts w:ascii="Arial" w:hAnsi="Arial" w:cs="Arial"/>
        </w:rPr>
        <w:t xml:space="preserve">= </w:t>
      </w:r>
      <w:r w:rsidRPr="00F354B0">
        <w:rPr>
          <w:rFonts w:ascii="Arial" w:hAnsi="Arial" w:cs="Arial"/>
        </w:rPr>
        <w:t xml:space="preserve">off site (i.e. within hydraulic catchment) </w:t>
      </w:r>
    </w:p>
    <w:p w14:paraId="7A5E4012" w14:textId="14A62560" w:rsidR="009C4052" w:rsidRPr="00A970DA" w:rsidRDefault="00E0230B" w:rsidP="000017E3">
      <w:pPr>
        <w:rPr>
          <w:rFonts w:ascii="Arial" w:hAnsi="Arial" w:cs="Arial"/>
          <w:b/>
          <w:bCs/>
        </w:rPr>
      </w:pPr>
      <w:r w:rsidRPr="00A970DA">
        <w:rPr>
          <w:rFonts w:ascii="Arial" w:hAnsi="Arial" w:cs="Arial"/>
          <w:b/>
          <w:bCs/>
        </w:rPr>
        <w:t xml:space="preserve">Source: </w:t>
      </w:r>
      <w:r w:rsidRPr="00F354B0">
        <w:rPr>
          <w:rFonts w:ascii="Arial" w:hAnsi="Arial" w:cs="Arial"/>
        </w:rPr>
        <w:t>SDDC (based on review of Conservation Objectives and Site Improvement Plans for identified sites)</w:t>
      </w:r>
    </w:p>
    <w:p w14:paraId="4BFE7524" w14:textId="4BA32F88" w:rsidR="005C73BD" w:rsidRPr="00A970DA" w:rsidRDefault="006133A3" w:rsidP="008C1A81">
      <w:pPr>
        <w:rPr>
          <w:rFonts w:ascii="Arial" w:hAnsi="Arial" w:cs="Arial"/>
        </w:rPr>
      </w:pPr>
      <w:r w:rsidRPr="00A970DA">
        <w:rPr>
          <w:rFonts w:ascii="Arial" w:hAnsi="Arial" w:cs="Arial"/>
        </w:rPr>
        <w:t>5</w:t>
      </w:r>
      <w:r w:rsidR="008C1A81" w:rsidRPr="00A970DA">
        <w:rPr>
          <w:rFonts w:ascii="Arial" w:hAnsi="Arial" w:cs="Arial"/>
        </w:rPr>
        <w:t>.</w:t>
      </w:r>
      <w:r w:rsidR="002C5125" w:rsidRPr="00A970DA">
        <w:rPr>
          <w:rFonts w:ascii="Arial" w:hAnsi="Arial" w:cs="Arial"/>
        </w:rPr>
        <w:t>8</w:t>
      </w:r>
      <w:r w:rsidR="008C1A81" w:rsidRPr="00A970DA">
        <w:rPr>
          <w:rFonts w:ascii="Arial" w:hAnsi="Arial" w:cs="Arial"/>
        </w:rPr>
        <w:t xml:space="preserve"> In reviewing the likely effects of the Neighbourhood Plan on designated sites</w:t>
      </w:r>
      <w:r w:rsidR="00F64338" w:rsidRPr="00A970DA">
        <w:rPr>
          <w:rFonts w:ascii="Arial" w:hAnsi="Arial" w:cs="Arial"/>
        </w:rPr>
        <w:t xml:space="preserve"> </w:t>
      </w:r>
      <w:r w:rsidR="008C1A81" w:rsidRPr="00A970DA">
        <w:rPr>
          <w:rFonts w:ascii="Arial" w:hAnsi="Arial" w:cs="Arial"/>
        </w:rPr>
        <w:t>significant effects were discounted on all.</w:t>
      </w:r>
      <w:r w:rsidR="002C5125" w:rsidRPr="00A970DA">
        <w:rPr>
          <w:rFonts w:ascii="Arial" w:hAnsi="Arial" w:cs="Arial"/>
        </w:rPr>
        <w:t xml:space="preserve"> </w:t>
      </w:r>
      <w:r w:rsidR="008C1A81" w:rsidRPr="00A970DA">
        <w:rPr>
          <w:rFonts w:ascii="Arial" w:hAnsi="Arial" w:cs="Arial"/>
        </w:rPr>
        <w:t xml:space="preserve"> </w:t>
      </w:r>
      <w:r w:rsidR="003D6428" w:rsidRPr="00A970DA">
        <w:rPr>
          <w:rFonts w:ascii="Arial" w:hAnsi="Arial" w:cs="Arial"/>
        </w:rPr>
        <w:t xml:space="preserve">The Willington Neighbourhood Plan 2023-2040 </w:t>
      </w:r>
      <w:r w:rsidR="008C1A81" w:rsidRPr="00A970DA">
        <w:rPr>
          <w:rFonts w:ascii="Arial" w:hAnsi="Arial" w:cs="Arial"/>
        </w:rPr>
        <w:t>applies to an area of the District more 1</w:t>
      </w:r>
      <w:r w:rsidR="00F2174C" w:rsidRPr="00A970DA">
        <w:rPr>
          <w:rFonts w:ascii="Arial" w:hAnsi="Arial" w:cs="Arial"/>
        </w:rPr>
        <w:t>6</w:t>
      </w:r>
      <w:r w:rsidR="008C1A81" w:rsidRPr="00A970DA">
        <w:rPr>
          <w:rFonts w:ascii="Arial" w:hAnsi="Arial" w:cs="Arial"/>
        </w:rPr>
        <w:t>km from the River Mease and 1</w:t>
      </w:r>
      <w:r w:rsidR="003215AB" w:rsidRPr="00A970DA">
        <w:rPr>
          <w:rFonts w:ascii="Arial" w:hAnsi="Arial" w:cs="Arial"/>
        </w:rPr>
        <w:t>0</w:t>
      </w:r>
      <w:r w:rsidR="008C1A81" w:rsidRPr="00A970DA">
        <w:rPr>
          <w:rFonts w:ascii="Arial" w:hAnsi="Arial" w:cs="Arial"/>
        </w:rPr>
        <w:t xml:space="preserve">km from the nearest part of the catchment of the River, and having regard to the Conservation Objectives that apply to this site it is inconceivable that the NDP would have any effect given the key threats to the site relate to development within the catchment, invasive species, water quality and the hydrological regime of the river. </w:t>
      </w:r>
    </w:p>
    <w:p w14:paraId="7601C521" w14:textId="408FE0F7" w:rsidR="005C73BD" w:rsidRPr="00A970DA" w:rsidRDefault="006133A3" w:rsidP="008C1A81">
      <w:pPr>
        <w:rPr>
          <w:rFonts w:ascii="Arial" w:hAnsi="Arial" w:cs="Arial"/>
        </w:rPr>
      </w:pPr>
      <w:r w:rsidRPr="00A970DA">
        <w:rPr>
          <w:rFonts w:ascii="Arial" w:hAnsi="Arial" w:cs="Arial"/>
        </w:rPr>
        <w:t>5</w:t>
      </w:r>
      <w:r w:rsidR="008C1A81" w:rsidRPr="00A970DA">
        <w:rPr>
          <w:rFonts w:ascii="Arial" w:hAnsi="Arial" w:cs="Arial"/>
        </w:rPr>
        <w:t xml:space="preserve">.9 In respect of the remaining sites all are at least 20km from the designated plan area as the crow flies and considerably further on the ground. </w:t>
      </w:r>
      <w:proofErr w:type="gramStart"/>
      <w:r w:rsidR="008C1A81" w:rsidRPr="00A970DA">
        <w:rPr>
          <w:rFonts w:ascii="Arial" w:hAnsi="Arial" w:cs="Arial"/>
        </w:rPr>
        <w:t>Moreover</w:t>
      </w:r>
      <w:proofErr w:type="gramEnd"/>
      <w:r w:rsidR="008C1A81" w:rsidRPr="00A970DA">
        <w:rPr>
          <w:rFonts w:ascii="Arial" w:hAnsi="Arial" w:cs="Arial"/>
        </w:rPr>
        <w:t xml:space="preserve"> the </w:t>
      </w:r>
      <w:r w:rsidR="000F3CA6" w:rsidRPr="00A970DA">
        <w:rPr>
          <w:rFonts w:ascii="Arial" w:hAnsi="Arial" w:cs="Arial"/>
        </w:rPr>
        <w:t xml:space="preserve">lack of housing </w:t>
      </w:r>
      <w:r w:rsidR="00DA787A" w:rsidRPr="00A970DA">
        <w:rPr>
          <w:rFonts w:ascii="Arial" w:hAnsi="Arial" w:cs="Arial"/>
        </w:rPr>
        <w:t xml:space="preserve">development allocated within the Plan </w:t>
      </w:r>
      <w:r w:rsidR="008C1A81" w:rsidRPr="00A970DA">
        <w:rPr>
          <w:rFonts w:ascii="Arial" w:hAnsi="Arial" w:cs="Arial"/>
        </w:rPr>
        <w:t xml:space="preserve">within the settlement of </w:t>
      </w:r>
      <w:r w:rsidR="003D6428" w:rsidRPr="00A970DA">
        <w:rPr>
          <w:rFonts w:ascii="Arial" w:hAnsi="Arial" w:cs="Arial"/>
        </w:rPr>
        <w:t xml:space="preserve">Willington </w:t>
      </w:r>
      <w:r w:rsidR="008C1A81" w:rsidRPr="00A970DA">
        <w:rPr>
          <w:rFonts w:ascii="Arial" w:hAnsi="Arial" w:cs="Arial"/>
        </w:rPr>
        <w:t xml:space="preserve">would mean the potential for effects is already extremely limited given that most of the threats to the sites </w:t>
      </w:r>
      <w:r w:rsidR="008C1A81" w:rsidRPr="00A970DA">
        <w:rPr>
          <w:rFonts w:ascii="Arial" w:hAnsi="Arial" w:cs="Arial"/>
        </w:rPr>
        <w:lastRenderedPageBreak/>
        <w:t>relate</w:t>
      </w:r>
      <w:r w:rsidR="00F64338" w:rsidRPr="00A970DA">
        <w:rPr>
          <w:rFonts w:ascii="Arial" w:hAnsi="Arial" w:cs="Arial"/>
        </w:rPr>
        <w:t xml:space="preserve"> </w:t>
      </w:r>
      <w:r w:rsidR="008C1A81" w:rsidRPr="00A970DA">
        <w:rPr>
          <w:rFonts w:ascii="Arial" w:hAnsi="Arial" w:cs="Arial"/>
        </w:rPr>
        <w:t xml:space="preserve">to internal management issues, increased visitor pressures, water quality, air quality, invasive issues or other impacts which are only likely to be exacerbated by close development. </w:t>
      </w:r>
    </w:p>
    <w:p w14:paraId="2CD13D0C" w14:textId="6A0C16BD" w:rsidR="009C4052" w:rsidRPr="00F64338" w:rsidRDefault="006133A3" w:rsidP="008C1A81">
      <w:pPr>
        <w:rPr>
          <w:rFonts w:ascii="Arial" w:hAnsi="Arial" w:cs="Arial"/>
          <w:highlight w:val="yellow"/>
        </w:rPr>
      </w:pPr>
      <w:r w:rsidRPr="00A970DA">
        <w:rPr>
          <w:rFonts w:ascii="Arial" w:hAnsi="Arial" w:cs="Arial"/>
        </w:rPr>
        <w:t>5</w:t>
      </w:r>
      <w:r w:rsidR="008C1A81" w:rsidRPr="00A970DA">
        <w:rPr>
          <w:rFonts w:ascii="Arial" w:hAnsi="Arial" w:cs="Arial"/>
        </w:rPr>
        <w:t xml:space="preserve">.10 Given that the plan </w:t>
      </w:r>
      <w:r w:rsidR="008C1A81" w:rsidRPr="009D0E30">
        <w:rPr>
          <w:rFonts w:ascii="Arial" w:hAnsi="Arial" w:cs="Arial"/>
        </w:rPr>
        <w:t>will not have any effect on international sites identified it will</w:t>
      </w:r>
      <w:r w:rsidR="0011783B" w:rsidRPr="009D0E30">
        <w:rPr>
          <w:rFonts w:ascii="Arial" w:hAnsi="Arial" w:cs="Arial"/>
        </w:rPr>
        <w:t xml:space="preserve"> </w:t>
      </w:r>
      <w:r w:rsidR="008C1A81" w:rsidRPr="009D0E30">
        <w:rPr>
          <w:rFonts w:ascii="Arial" w:hAnsi="Arial" w:cs="Arial"/>
        </w:rPr>
        <w:t>not have any significant effects in combination with other plans or programmes.</w:t>
      </w:r>
    </w:p>
    <w:p w14:paraId="53D27CD9" w14:textId="77777777" w:rsidR="006133A3" w:rsidRPr="00CD7D14" w:rsidRDefault="006133A3" w:rsidP="006133A3">
      <w:pPr>
        <w:rPr>
          <w:rFonts w:ascii="Arial" w:hAnsi="Arial" w:cs="Arial"/>
          <w:b/>
          <w:bCs/>
        </w:rPr>
      </w:pPr>
    </w:p>
    <w:p w14:paraId="4D0C6D98" w14:textId="2181043C" w:rsidR="006133A3" w:rsidRPr="000106D6" w:rsidRDefault="006133A3" w:rsidP="006133A3">
      <w:pPr>
        <w:rPr>
          <w:rFonts w:ascii="Arial" w:hAnsi="Arial" w:cs="Arial"/>
          <w:b/>
          <w:bCs/>
        </w:rPr>
      </w:pPr>
      <w:r w:rsidRPr="000106D6">
        <w:rPr>
          <w:rFonts w:ascii="Arial" w:hAnsi="Arial" w:cs="Arial"/>
          <w:b/>
          <w:bCs/>
        </w:rPr>
        <w:t>6.</w:t>
      </w:r>
      <w:r w:rsidR="00C813BE">
        <w:rPr>
          <w:rFonts w:ascii="Arial" w:hAnsi="Arial" w:cs="Arial"/>
          <w:b/>
          <w:bCs/>
        </w:rPr>
        <w:t>0</w:t>
      </w:r>
      <w:r w:rsidRPr="000106D6">
        <w:rPr>
          <w:rFonts w:ascii="Arial" w:hAnsi="Arial" w:cs="Arial"/>
          <w:b/>
          <w:bCs/>
        </w:rPr>
        <w:t xml:space="preserve"> Conclusion</w:t>
      </w:r>
    </w:p>
    <w:p w14:paraId="651D3EE0" w14:textId="4DEE4D2B" w:rsidR="00EB644D" w:rsidRPr="000106D6" w:rsidRDefault="00712C00" w:rsidP="006133A3">
      <w:pPr>
        <w:rPr>
          <w:rFonts w:ascii="Arial" w:hAnsi="Arial" w:cs="Arial"/>
        </w:rPr>
      </w:pPr>
      <w:r>
        <w:rPr>
          <w:rFonts w:ascii="Arial" w:hAnsi="Arial" w:cs="Arial"/>
        </w:rPr>
        <w:t xml:space="preserve">Strategic Environmental </w:t>
      </w:r>
      <w:r w:rsidR="00EB644D" w:rsidRPr="000106D6">
        <w:rPr>
          <w:rFonts w:ascii="Arial" w:hAnsi="Arial" w:cs="Arial"/>
        </w:rPr>
        <w:t xml:space="preserve">Assessment </w:t>
      </w:r>
    </w:p>
    <w:p w14:paraId="1EA0C078" w14:textId="3836354C" w:rsidR="00EB644D" w:rsidRPr="000106D6" w:rsidRDefault="00C813BE" w:rsidP="006133A3">
      <w:pPr>
        <w:rPr>
          <w:rFonts w:ascii="Arial" w:hAnsi="Arial" w:cs="Arial"/>
        </w:rPr>
      </w:pPr>
      <w:r>
        <w:rPr>
          <w:rFonts w:ascii="Arial" w:hAnsi="Arial" w:cs="Arial"/>
        </w:rPr>
        <w:t>6</w:t>
      </w:r>
      <w:r w:rsidR="00EB644D" w:rsidRPr="000106D6">
        <w:rPr>
          <w:rFonts w:ascii="Arial" w:hAnsi="Arial" w:cs="Arial"/>
        </w:rPr>
        <w:t>.</w:t>
      </w:r>
      <w:r w:rsidR="000106D6" w:rsidRPr="000106D6">
        <w:rPr>
          <w:rFonts w:ascii="Arial" w:hAnsi="Arial" w:cs="Arial"/>
        </w:rPr>
        <w:t>1</w:t>
      </w:r>
      <w:r w:rsidR="00EB644D" w:rsidRPr="000106D6">
        <w:rPr>
          <w:rFonts w:ascii="Arial" w:hAnsi="Arial" w:cs="Arial"/>
        </w:rPr>
        <w:t xml:space="preserve"> On the basis of the SEA Screening Assessment set out in Table 2 above, it is concluded that the Neighbourhood Development Plan will not have significant effects in relation to any of the criteria set out in Schedule 1 of the SEA Regulations, and therefore does not need to be subject to a SEA Report. </w:t>
      </w:r>
    </w:p>
    <w:p w14:paraId="75F87B82" w14:textId="18047717" w:rsidR="00EB644D" w:rsidRPr="000106D6" w:rsidRDefault="00EB644D" w:rsidP="006133A3">
      <w:pPr>
        <w:rPr>
          <w:rFonts w:ascii="Arial" w:hAnsi="Arial" w:cs="Arial"/>
        </w:rPr>
      </w:pPr>
      <w:r w:rsidRPr="000106D6">
        <w:rPr>
          <w:rFonts w:ascii="Arial" w:hAnsi="Arial" w:cs="Arial"/>
        </w:rPr>
        <w:t xml:space="preserve">Habitats Regulations Assessment </w:t>
      </w:r>
    </w:p>
    <w:p w14:paraId="183C0635" w14:textId="64BC425F" w:rsidR="00EB644D" w:rsidRDefault="006133A3" w:rsidP="006133A3">
      <w:pPr>
        <w:rPr>
          <w:rFonts w:ascii="Arial" w:hAnsi="Arial" w:cs="Arial"/>
        </w:rPr>
      </w:pPr>
      <w:r w:rsidRPr="000106D6">
        <w:rPr>
          <w:rFonts w:ascii="Arial" w:hAnsi="Arial" w:cs="Arial"/>
        </w:rPr>
        <w:t>6.</w:t>
      </w:r>
      <w:r w:rsidR="00EB644D" w:rsidRPr="000106D6">
        <w:rPr>
          <w:rFonts w:ascii="Arial" w:hAnsi="Arial" w:cs="Arial"/>
        </w:rPr>
        <w:t>2</w:t>
      </w:r>
      <w:r w:rsidRPr="000106D6">
        <w:rPr>
          <w:rFonts w:ascii="Arial" w:hAnsi="Arial" w:cs="Arial"/>
        </w:rPr>
        <w:t xml:space="preserve"> </w:t>
      </w:r>
      <w:r w:rsidR="00EB644D" w:rsidRPr="000106D6">
        <w:rPr>
          <w:rFonts w:ascii="Arial" w:hAnsi="Arial" w:cs="Arial"/>
        </w:rPr>
        <w:t xml:space="preserve">The screening assessment concludes that no likely significant effects are likely to occur with regards to the integrity of the European Protected sites within and around South Derbyshire District, due to the implementation of the Neighbourhood Development Plan. As such </w:t>
      </w:r>
      <w:proofErr w:type="gramStart"/>
      <w:r w:rsidR="00EB644D" w:rsidRPr="000106D6">
        <w:rPr>
          <w:rFonts w:ascii="Arial" w:hAnsi="Arial" w:cs="Arial"/>
        </w:rPr>
        <w:t>the</w:t>
      </w:r>
      <w:proofErr w:type="gramEnd"/>
      <w:r w:rsidR="00EB644D" w:rsidRPr="000106D6">
        <w:rPr>
          <w:rFonts w:ascii="Arial" w:hAnsi="Arial" w:cs="Arial"/>
        </w:rPr>
        <w:t xml:space="preserve"> will not require the preparation of a stage 2 Habitat Regulations Assessment (Appropriate Assessment).</w:t>
      </w:r>
    </w:p>
    <w:p w14:paraId="52CBB5BA" w14:textId="77777777" w:rsidR="009C4052" w:rsidRPr="008C1A81" w:rsidRDefault="009C4052" w:rsidP="000017E3">
      <w:pPr>
        <w:rPr>
          <w:rFonts w:ascii="Arial" w:hAnsi="Arial" w:cs="Arial"/>
        </w:rPr>
      </w:pPr>
    </w:p>
    <w:sectPr w:rsidR="009C4052" w:rsidRPr="008C1A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32B38"/>
    <w:multiLevelType w:val="hybridMultilevel"/>
    <w:tmpl w:val="720A7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45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C2"/>
    <w:rsid w:val="000017E3"/>
    <w:rsid w:val="000106D6"/>
    <w:rsid w:val="00011CE5"/>
    <w:rsid w:val="00017886"/>
    <w:rsid w:val="0002122A"/>
    <w:rsid w:val="000222D2"/>
    <w:rsid w:val="0004358B"/>
    <w:rsid w:val="00050B8B"/>
    <w:rsid w:val="000523CA"/>
    <w:rsid w:val="0006137F"/>
    <w:rsid w:val="00066039"/>
    <w:rsid w:val="00085E65"/>
    <w:rsid w:val="000B3D27"/>
    <w:rsid w:val="000B6E16"/>
    <w:rsid w:val="000F3CA6"/>
    <w:rsid w:val="000F6A45"/>
    <w:rsid w:val="00107CF2"/>
    <w:rsid w:val="00112C68"/>
    <w:rsid w:val="0011783B"/>
    <w:rsid w:val="00123E92"/>
    <w:rsid w:val="0012671E"/>
    <w:rsid w:val="001344B8"/>
    <w:rsid w:val="00136CDB"/>
    <w:rsid w:val="00144586"/>
    <w:rsid w:val="0014695E"/>
    <w:rsid w:val="00183BAC"/>
    <w:rsid w:val="001A1EAF"/>
    <w:rsid w:val="001B0221"/>
    <w:rsid w:val="001B12A8"/>
    <w:rsid w:val="001B3469"/>
    <w:rsid w:val="001B57A7"/>
    <w:rsid w:val="001B68DF"/>
    <w:rsid w:val="001C23A7"/>
    <w:rsid w:val="001D0E45"/>
    <w:rsid w:val="001D3F2B"/>
    <w:rsid w:val="001E0980"/>
    <w:rsid w:val="002006E5"/>
    <w:rsid w:val="00206507"/>
    <w:rsid w:val="00211E99"/>
    <w:rsid w:val="002123BD"/>
    <w:rsid w:val="0021659D"/>
    <w:rsid w:val="0022377F"/>
    <w:rsid w:val="00226AEB"/>
    <w:rsid w:val="00233C0C"/>
    <w:rsid w:val="002476D7"/>
    <w:rsid w:val="00247F47"/>
    <w:rsid w:val="0025754B"/>
    <w:rsid w:val="00270389"/>
    <w:rsid w:val="002800B0"/>
    <w:rsid w:val="00285AE4"/>
    <w:rsid w:val="00285ED7"/>
    <w:rsid w:val="002A0971"/>
    <w:rsid w:val="002A19DD"/>
    <w:rsid w:val="002B65A0"/>
    <w:rsid w:val="002C5125"/>
    <w:rsid w:val="003215AB"/>
    <w:rsid w:val="0032354C"/>
    <w:rsid w:val="003305DF"/>
    <w:rsid w:val="00357EE2"/>
    <w:rsid w:val="00363605"/>
    <w:rsid w:val="003709B1"/>
    <w:rsid w:val="00373671"/>
    <w:rsid w:val="003A2227"/>
    <w:rsid w:val="003C562F"/>
    <w:rsid w:val="003D2274"/>
    <w:rsid w:val="003D6428"/>
    <w:rsid w:val="003F4697"/>
    <w:rsid w:val="0040579B"/>
    <w:rsid w:val="004377C0"/>
    <w:rsid w:val="00460AB4"/>
    <w:rsid w:val="00465A6A"/>
    <w:rsid w:val="00466B17"/>
    <w:rsid w:val="00477A66"/>
    <w:rsid w:val="004923D8"/>
    <w:rsid w:val="00495C0E"/>
    <w:rsid w:val="004A3524"/>
    <w:rsid w:val="004A4BE8"/>
    <w:rsid w:val="004B4856"/>
    <w:rsid w:val="004C203A"/>
    <w:rsid w:val="004C72F9"/>
    <w:rsid w:val="004D69EA"/>
    <w:rsid w:val="004E09E4"/>
    <w:rsid w:val="00506444"/>
    <w:rsid w:val="00513785"/>
    <w:rsid w:val="00515AF3"/>
    <w:rsid w:val="00541305"/>
    <w:rsid w:val="00544CBD"/>
    <w:rsid w:val="0056272E"/>
    <w:rsid w:val="00564434"/>
    <w:rsid w:val="0056505C"/>
    <w:rsid w:val="005672B4"/>
    <w:rsid w:val="005A6425"/>
    <w:rsid w:val="005A678A"/>
    <w:rsid w:val="005C4F8B"/>
    <w:rsid w:val="005C516E"/>
    <w:rsid w:val="005C73BD"/>
    <w:rsid w:val="005E4B46"/>
    <w:rsid w:val="005F3E17"/>
    <w:rsid w:val="006133A3"/>
    <w:rsid w:val="00622A5C"/>
    <w:rsid w:val="00625CA9"/>
    <w:rsid w:val="00631C2E"/>
    <w:rsid w:val="00636B73"/>
    <w:rsid w:val="0064240A"/>
    <w:rsid w:val="00651B9D"/>
    <w:rsid w:val="00656FE9"/>
    <w:rsid w:val="00666EA8"/>
    <w:rsid w:val="00673E21"/>
    <w:rsid w:val="006853D4"/>
    <w:rsid w:val="0069541B"/>
    <w:rsid w:val="006A3A74"/>
    <w:rsid w:val="006F2985"/>
    <w:rsid w:val="00712C00"/>
    <w:rsid w:val="00715817"/>
    <w:rsid w:val="0072259A"/>
    <w:rsid w:val="007666DF"/>
    <w:rsid w:val="0077197E"/>
    <w:rsid w:val="00780980"/>
    <w:rsid w:val="00794C4A"/>
    <w:rsid w:val="007A6E61"/>
    <w:rsid w:val="007B21C0"/>
    <w:rsid w:val="007B457F"/>
    <w:rsid w:val="007C6D08"/>
    <w:rsid w:val="007D6682"/>
    <w:rsid w:val="007E6685"/>
    <w:rsid w:val="00801FCA"/>
    <w:rsid w:val="00823BB2"/>
    <w:rsid w:val="00865FEC"/>
    <w:rsid w:val="00877DC2"/>
    <w:rsid w:val="00893C4F"/>
    <w:rsid w:val="00894D79"/>
    <w:rsid w:val="00895CC2"/>
    <w:rsid w:val="008A13E4"/>
    <w:rsid w:val="008B0B69"/>
    <w:rsid w:val="008B6172"/>
    <w:rsid w:val="008B6DE7"/>
    <w:rsid w:val="008C1A81"/>
    <w:rsid w:val="008C4861"/>
    <w:rsid w:val="008C5206"/>
    <w:rsid w:val="008C6204"/>
    <w:rsid w:val="008C7A26"/>
    <w:rsid w:val="008D0190"/>
    <w:rsid w:val="008D68DA"/>
    <w:rsid w:val="008E5447"/>
    <w:rsid w:val="008F06E0"/>
    <w:rsid w:val="008F4C4D"/>
    <w:rsid w:val="008F4DE7"/>
    <w:rsid w:val="008F683B"/>
    <w:rsid w:val="00905F59"/>
    <w:rsid w:val="00925CB2"/>
    <w:rsid w:val="00925F17"/>
    <w:rsid w:val="00941739"/>
    <w:rsid w:val="00966671"/>
    <w:rsid w:val="00966B54"/>
    <w:rsid w:val="00971E7B"/>
    <w:rsid w:val="009809C1"/>
    <w:rsid w:val="009810BF"/>
    <w:rsid w:val="0098290E"/>
    <w:rsid w:val="009854C5"/>
    <w:rsid w:val="00990EDA"/>
    <w:rsid w:val="00992441"/>
    <w:rsid w:val="009A791B"/>
    <w:rsid w:val="009B1657"/>
    <w:rsid w:val="009C4052"/>
    <w:rsid w:val="009D0E30"/>
    <w:rsid w:val="009D165F"/>
    <w:rsid w:val="009D2F3E"/>
    <w:rsid w:val="009F6524"/>
    <w:rsid w:val="00A015F2"/>
    <w:rsid w:val="00A04D9C"/>
    <w:rsid w:val="00A05AA2"/>
    <w:rsid w:val="00A10CC0"/>
    <w:rsid w:val="00A14CE7"/>
    <w:rsid w:val="00A32525"/>
    <w:rsid w:val="00A36FAE"/>
    <w:rsid w:val="00A44791"/>
    <w:rsid w:val="00A47937"/>
    <w:rsid w:val="00A6157D"/>
    <w:rsid w:val="00A62DF1"/>
    <w:rsid w:val="00A75AC7"/>
    <w:rsid w:val="00A832D4"/>
    <w:rsid w:val="00A970DA"/>
    <w:rsid w:val="00AB08AC"/>
    <w:rsid w:val="00AB2682"/>
    <w:rsid w:val="00AD08BC"/>
    <w:rsid w:val="00AD0C7F"/>
    <w:rsid w:val="00AD4B4A"/>
    <w:rsid w:val="00AE2F10"/>
    <w:rsid w:val="00AF74BB"/>
    <w:rsid w:val="00B0101E"/>
    <w:rsid w:val="00B32C63"/>
    <w:rsid w:val="00B50D1F"/>
    <w:rsid w:val="00B60024"/>
    <w:rsid w:val="00B71332"/>
    <w:rsid w:val="00B73847"/>
    <w:rsid w:val="00B75372"/>
    <w:rsid w:val="00B968C4"/>
    <w:rsid w:val="00BA799C"/>
    <w:rsid w:val="00BB2A3C"/>
    <w:rsid w:val="00BC5F30"/>
    <w:rsid w:val="00BE4159"/>
    <w:rsid w:val="00C41282"/>
    <w:rsid w:val="00C66859"/>
    <w:rsid w:val="00C813BE"/>
    <w:rsid w:val="00C82F9F"/>
    <w:rsid w:val="00CA4E28"/>
    <w:rsid w:val="00CC0A2E"/>
    <w:rsid w:val="00CD5D11"/>
    <w:rsid w:val="00CD7D14"/>
    <w:rsid w:val="00CE20B4"/>
    <w:rsid w:val="00D1674A"/>
    <w:rsid w:val="00D275A3"/>
    <w:rsid w:val="00D30D36"/>
    <w:rsid w:val="00D34C54"/>
    <w:rsid w:val="00D51B7E"/>
    <w:rsid w:val="00D9132C"/>
    <w:rsid w:val="00DA787A"/>
    <w:rsid w:val="00DD3269"/>
    <w:rsid w:val="00DD5765"/>
    <w:rsid w:val="00DE32AC"/>
    <w:rsid w:val="00DF7387"/>
    <w:rsid w:val="00E0230B"/>
    <w:rsid w:val="00E06FF0"/>
    <w:rsid w:val="00E14271"/>
    <w:rsid w:val="00E35F67"/>
    <w:rsid w:val="00E42391"/>
    <w:rsid w:val="00E527B3"/>
    <w:rsid w:val="00E563E0"/>
    <w:rsid w:val="00E83E7D"/>
    <w:rsid w:val="00E971C7"/>
    <w:rsid w:val="00E9734A"/>
    <w:rsid w:val="00E976C4"/>
    <w:rsid w:val="00E97AC2"/>
    <w:rsid w:val="00EB62BF"/>
    <w:rsid w:val="00EB644D"/>
    <w:rsid w:val="00EC6131"/>
    <w:rsid w:val="00ED7633"/>
    <w:rsid w:val="00F078F9"/>
    <w:rsid w:val="00F10B0E"/>
    <w:rsid w:val="00F2174C"/>
    <w:rsid w:val="00F23079"/>
    <w:rsid w:val="00F34272"/>
    <w:rsid w:val="00F354B0"/>
    <w:rsid w:val="00F36758"/>
    <w:rsid w:val="00F62AC2"/>
    <w:rsid w:val="00F63802"/>
    <w:rsid w:val="00F64338"/>
    <w:rsid w:val="00F656D8"/>
    <w:rsid w:val="00F86237"/>
    <w:rsid w:val="00F86AAE"/>
    <w:rsid w:val="00F974E5"/>
    <w:rsid w:val="00FA4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4B8C5"/>
  <w15:chartTrackingRefBased/>
  <w15:docId w15:val="{6E48D940-F1CF-4199-8399-843F72A1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7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7D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7D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7D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7D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7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7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7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7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7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7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7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7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DC2"/>
    <w:rPr>
      <w:rFonts w:eastAsiaTheme="majorEastAsia" w:cstheme="majorBidi"/>
      <w:color w:val="272727" w:themeColor="text1" w:themeTint="D8"/>
    </w:rPr>
  </w:style>
  <w:style w:type="paragraph" w:styleId="Title">
    <w:name w:val="Title"/>
    <w:basedOn w:val="Normal"/>
    <w:next w:val="Normal"/>
    <w:link w:val="TitleChar"/>
    <w:uiPriority w:val="10"/>
    <w:qFormat/>
    <w:rsid w:val="00877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7D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7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7DC2"/>
    <w:pPr>
      <w:spacing w:before="160"/>
      <w:jc w:val="center"/>
    </w:pPr>
    <w:rPr>
      <w:i/>
      <w:iCs/>
      <w:color w:val="404040" w:themeColor="text1" w:themeTint="BF"/>
    </w:rPr>
  </w:style>
  <w:style w:type="character" w:customStyle="1" w:styleId="QuoteChar">
    <w:name w:val="Quote Char"/>
    <w:basedOn w:val="DefaultParagraphFont"/>
    <w:link w:val="Quote"/>
    <w:uiPriority w:val="29"/>
    <w:rsid w:val="00877DC2"/>
    <w:rPr>
      <w:i/>
      <w:iCs/>
      <w:color w:val="404040" w:themeColor="text1" w:themeTint="BF"/>
    </w:rPr>
  </w:style>
  <w:style w:type="paragraph" w:styleId="ListParagraph">
    <w:name w:val="List Paragraph"/>
    <w:basedOn w:val="Normal"/>
    <w:uiPriority w:val="34"/>
    <w:qFormat/>
    <w:rsid w:val="00877DC2"/>
    <w:pPr>
      <w:ind w:left="720"/>
      <w:contextualSpacing/>
    </w:pPr>
  </w:style>
  <w:style w:type="character" w:styleId="IntenseEmphasis">
    <w:name w:val="Intense Emphasis"/>
    <w:basedOn w:val="DefaultParagraphFont"/>
    <w:uiPriority w:val="21"/>
    <w:qFormat/>
    <w:rsid w:val="00877DC2"/>
    <w:rPr>
      <w:i/>
      <w:iCs/>
      <w:color w:val="0F4761" w:themeColor="accent1" w:themeShade="BF"/>
    </w:rPr>
  </w:style>
  <w:style w:type="paragraph" w:styleId="IntenseQuote">
    <w:name w:val="Intense Quote"/>
    <w:basedOn w:val="Normal"/>
    <w:next w:val="Normal"/>
    <w:link w:val="IntenseQuoteChar"/>
    <w:uiPriority w:val="30"/>
    <w:qFormat/>
    <w:rsid w:val="00877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7DC2"/>
    <w:rPr>
      <w:i/>
      <w:iCs/>
      <w:color w:val="0F4761" w:themeColor="accent1" w:themeShade="BF"/>
    </w:rPr>
  </w:style>
  <w:style w:type="character" w:styleId="IntenseReference">
    <w:name w:val="Intense Reference"/>
    <w:basedOn w:val="DefaultParagraphFont"/>
    <w:uiPriority w:val="32"/>
    <w:qFormat/>
    <w:rsid w:val="00877DC2"/>
    <w:rPr>
      <w:b/>
      <w:bCs/>
      <w:smallCaps/>
      <w:color w:val="0F4761" w:themeColor="accent1" w:themeShade="BF"/>
      <w:spacing w:val="5"/>
    </w:rPr>
  </w:style>
  <w:style w:type="table" w:styleId="TableGrid">
    <w:name w:val="Table Grid"/>
    <w:basedOn w:val="TableNormal"/>
    <w:uiPriority w:val="39"/>
    <w:rsid w:val="00C66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6039"/>
    <w:rPr>
      <w:color w:val="467886" w:themeColor="hyperlink"/>
      <w:u w:val="single"/>
    </w:rPr>
  </w:style>
  <w:style w:type="character" w:styleId="UnresolvedMention">
    <w:name w:val="Unresolved Mention"/>
    <w:basedOn w:val="DefaultParagraphFont"/>
    <w:uiPriority w:val="99"/>
    <w:semiHidden/>
    <w:unhideWhenUsed/>
    <w:rsid w:val="00066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4BAED-1ACE-427A-B7D4-856198C1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2890</Words>
  <Characters>16478</Characters>
  <Application>Microsoft Office Word</Application>
  <DocSecurity>4</DocSecurity>
  <Lines>137</Lines>
  <Paragraphs>38</Paragraphs>
  <ScaleCrop>false</ScaleCrop>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Stacey</dc:creator>
  <cp:keywords/>
  <dc:description/>
  <cp:lastModifiedBy>Brandon Stacey</cp:lastModifiedBy>
  <cp:revision>2</cp:revision>
  <dcterms:created xsi:type="dcterms:W3CDTF">2025-06-26T10:29:00Z</dcterms:created>
  <dcterms:modified xsi:type="dcterms:W3CDTF">2025-06-26T10:29:00Z</dcterms:modified>
</cp:coreProperties>
</file>