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91F2" w14:textId="70263136" w:rsidR="007C465D" w:rsidRPr="00C12BAD" w:rsidRDefault="007C465D" w:rsidP="422E0D15">
      <w:pPr>
        <w:rPr>
          <w:rFonts w:ascii="Arial" w:eastAsia="Arial Nova" w:hAnsi="Arial" w:cs="Arial"/>
        </w:rPr>
      </w:pPr>
      <w:r w:rsidRPr="00C12BAD">
        <w:rPr>
          <w:rFonts w:ascii="Arial" w:eastAsia="Arial Nova" w:hAnsi="Arial" w:cs="Arial"/>
        </w:rPr>
        <w:t xml:space="preserve">The Council’s Finance and Management Committee on 19 June 2025 considered the Complaint Handling </w:t>
      </w:r>
      <w:r w:rsidR="70B67E24" w:rsidRPr="00C12BAD">
        <w:rPr>
          <w:rFonts w:ascii="Arial" w:eastAsia="Arial Nova" w:hAnsi="Arial" w:cs="Arial"/>
        </w:rPr>
        <w:t>Self-Assessment</w:t>
      </w:r>
      <w:r w:rsidRPr="00C12BAD">
        <w:rPr>
          <w:rFonts w:ascii="Arial" w:eastAsia="Arial Nova" w:hAnsi="Arial" w:cs="Arial"/>
        </w:rPr>
        <w:t xml:space="preserve"> 2025, for submission to the Housing Ombudsman and the summary of complaints received by the Council, during the financial year 2024/25.</w:t>
      </w:r>
    </w:p>
    <w:p w14:paraId="696BEC2C" w14:textId="58471CD4" w:rsidR="007C465D" w:rsidRPr="00C12BAD" w:rsidRDefault="007C465D" w:rsidP="422E0D15">
      <w:pPr>
        <w:rPr>
          <w:rFonts w:ascii="Arial" w:eastAsia="Arial Nova" w:hAnsi="Arial" w:cs="Arial"/>
        </w:rPr>
      </w:pPr>
      <w:r w:rsidRPr="00C12BAD">
        <w:rPr>
          <w:rFonts w:ascii="Arial" w:eastAsia="Arial Nova" w:hAnsi="Arial" w:cs="Arial"/>
        </w:rPr>
        <w:t xml:space="preserve">A Copy of the Complaint Handling </w:t>
      </w:r>
      <w:r w:rsidR="2BF40D99" w:rsidRPr="00C12BAD">
        <w:rPr>
          <w:rFonts w:ascii="Arial" w:eastAsia="Arial Nova" w:hAnsi="Arial" w:cs="Arial"/>
        </w:rPr>
        <w:t>Self-Assessment</w:t>
      </w:r>
      <w:r w:rsidRPr="00C12BAD">
        <w:rPr>
          <w:rFonts w:ascii="Arial" w:eastAsia="Arial Nova" w:hAnsi="Arial" w:cs="Arial"/>
        </w:rPr>
        <w:t xml:space="preserve"> was </w:t>
      </w:r>
      <w:r w:rsidR="00086442" w:rsidRPr="00C12BAD">
        <w:rPr>
          <w:rFonts w:ascii="Arial" w:eastAsia="Arial Nova" w:hAnsi="Arial" w:cs="Arial"/>
        </w:rPr>
        <w:t xml:space="preserve">presented to Councillors by the Executive Director for Place and Prosperity </w:t>
      </w:r>
    </w:p>
    <w:p w14:paraId="758872C4" w14:textId="423AD74A" w:rsidR="007C465D" w:rsidRPr="00C12BAD" w:rsidRDefault="007C465D" w:rsidP="422E0D15">
      <w:pPr>
        <w:rPr>
          <w:rFonts w:ascii="Arial" w:eastAsia="Arial Nova" w:hAnsi="Arial" w:cs="Arial"/>
        </w:rPr>
      </w:pPr>
      <w:r w:rsidRPr="00C12BAD">
        <w:rPr>
          <w:rFonts w:ascii="Arial" w:eastAsia="Arial Nova" w:hAnsi="Arial" w:cs="Arial"/>
        </w:rPr>
        <w:t xml:space="preserve">The Committee considered the </w:t>
      </w:r>
      <w:r w:rsidR="226EEE3A" w:rsidRPr="00C12BAD">
        <w:rPr>
          <w:rFonts w:ascii="Arial" w:eastAsia="Arial Nova" w:hAnsi="Arial" w:cs="Arial"/>
        </w:rPr>
        <w:t>Self-Assessment</w:t>
      </w:r>
      <w:r w:rsidRPr="00C12BAD">
        <w:rPr>
          <w:rFonts w:ascii="Arial" w:eastAsia="Arial Nova" w:hAnsi="Arial" w:cs="Arial"/>
        </w:rPr>
        <w:t xml:space="preserve"> and approved it.</w:t>
      </w:r>
    </w:p>
    <w:p w14:paraId="50B43147" w14:textId="1C6222DD" w:rsidR="007C465D" w:rsidRPr="00C12BAD" w:rsidRDefault="007C465D" w:rsidP="422E0D15">
      <w:pPr>
        <w:rPr>
          <w:rFonts w:ascii="Arial" w:eastAsia="Arial Nova" w:hAnsi="Arial" w:cs="Arial"/>
        </w:rPr>
      </w:pPr>
      <w:r w:rsidRPr="00C12BAD">
        <w:rPr>
          <w:rFonts w:ascii="Arial" w:eastAsia="Arial Nova" w:hAnsi="Arial" w:cs="Arial"/>
        </w:rPr>
        <w:t>The Committee also considered and noted the following-</w:t>
      </w:r>
    </w:p>
    <w:p w14:paraId="68FAD340" w14:textId="77777777" w:rsidR="007C465D" w:rsidRPr="00C12BAD" w:rsidRDefault="007C465D" w:rsidP="422E0D15">
      <w:pPr>
        <w:rPr>
          <w:rFonts w:ascii="Arial" w:eastAsia="Arial Nova" w:hAnsi="Arial" w:cs="Arial"/>
        </w:rPr>
      </w:pPr>
      <w:r w:rsidRPr="00C12BAD">
        <w:rPr>
          <w:rFonts w:ascii="Arial" w:eastAsia="Arial Nova" w:hAnsi="Arial" w:cs="Arial"/>
        </w:rPr>
        <w:t xml:space="preserve">During the financial year 2024/25 91 complaints were received about the Housing Department of which 17 progressed to a stage 2 complaint. Complaints were received under the following themes- </w:t>
      </w:r>
    </w:p>
    <w:p w14:paraId="54627A96" w14:textId="77777777" w:rsidR="007C465D" w:rsidRPr="00C12BAD" w:rsidRDefault="007C465D" w:rsidP="422E0D15">
      <w:pPr>
        <w:rPr>
          <w:rFonts w:ascii="Arial" w:eastAsia="Arial Nova" w:hAnsi="Arial" w:cs="Arial"/>
        </w:rPr>
      </w:pPr>
      <w:r w:rsidRPr="00C12BAD">
        <w:rPr>
          <w:rFonts w:ascii="Arial" w:eastAsia="Arial Nova" w:hAnsi="Arial" w:cs="Arial"/>
        </w:rPr>
        <w:t xml:space="preserve">· Delays (combined) general, processes, repairs, responses – 30 </w:t>
      </w:r>
    </w:p>
    <w:p w14:paraId="346E32A6" w14:textId="77777777" w:rsidR="007C465D" w:rsidRPr="00C12BAD" w:rsidRDefault="007C465D" w:rsidP="422E0D15">
      <w:pPr>
        <w:rPr>
          <w:rFonts w:ascii="Arial" w:eastAsia="Arial Nova" w:hAnsi="Arial" w:cs="Arial"/>
        </w:rPr>
      </w:pPr>
      <w:r w:rsidRPr="00C12BAD">
        <w:rPr>
          <w:rFonts w:ascii="Arial" w:eastAsia="Arial Nova" w:hAnsi="Arial" w:cs="Arial"/>
        </w:rPr>
        <w:t xml:space="preserve">· Damp &amp; mould – 12 </w:t>
      </w:r>
    </w:p>
    <w:p w14:paraId="65E064F4" w14:textId="77777777" w:rsidR="007C465D" w:rsidRPr="00C12BAD" w:rsidRDefault="007C465D" w:rsidP="422E0D15">
      <w:pPr>
        <w:rPr>
          <w:rFonts w:ascii="Arial" w:eastAsia="Arial Nova" w:hAnsi="Arial" w:cs="Arial"/>
        </w:rPr>
      </w:pPr>
      <w:r w:rsidRPr="00C12BAD">
        <w:rPr>
          <w:rFonts w:ascii="Arial" w:eastAsia="Arial Nova" w:hAnsi="Arial" w:cs="Arial"/>
        </w:rPr>
        <w:t xml:space="preserve">· Delays in application process/issues with housing app – 4 </w:t>
      </w:r>
    </w:p>
    <w:p w14:paraId="19F02263" w14:textId="77777777" w:rsidR="007C465D" w:rsidRPr="00C12BAD" w:rsidRDefault="007C465D" w:rsidP="422E0D15">
      <w:pPr>
        <w:rPr>
          <w:rFonts w:ascii="Arial" w:eastAsia="Arial Nova" w:hAnsi="Arial" w:cs="Arial"/>
        </w:rPr>
      </w:pPr>
      <w:r w:rsidRPr="00C12BAD">
        <w:rPr>
          <w:rFonts w:ascii="Arial" w:eastAsia="Arial Nova" w:hAnsi="Arial" w:cs="Arial"/>
        </w:rPr>
        <w:t xml:space="preserve">· Data Protection - 2 </w:t>
      </w:r>
    </w:p>
    <w:p w14:paraId="1385C4C5" w14:textId="77777777" w:rsidR="007C465D" w:rsidRPr="00C12BAD" w:rsidRDefault="007C465D" w:rsidP="422E0D15">
      <w:pPr>
        <w:rPr>
          <w:rFonts w:ascii="Arial" w:eastAsia="Arial Nova" w:hAnsi="Arial" w:cs="Arial"/>
        </w:rPr>
      </w:pPr>
      <w:r w:rsidRPr="00C12BAD">
        <w:rPr>
          <w:rFonts w:ascii="Arial" w:eastAsia="Arial Nova" w:hAnsi="Arial" w:cs="Arial"/>
        </w:rPr>
        <w:t xml:space="preserve">· Repair issues – 23 </w:t>
      </w:r>
    </w:p>
    <w:p w14:paraId="136764B3" w14:textId="77777777" w:rsidR="007C465D" w:rsidRPr="00C12BAD" w:rsidRDefault="007C465D" w:rsidP="422E0D15">
      <w:pPr>
        <w:rPr>
          <w:rFonts w:ascii="Arial" w:eastAsia="Arial Nova" w:hAnsi="Arial" w:cs="Arial"/>
        </w:rPr>
      </w:pPr>
      <w:r w:rsidRPr="00C12BAD">
        <w:rPr>
          <w:rFonts w:ascii="Arial" w:eastAsia="Arial Nova" w:hAnsi="Arial" w:cs="Arial"/>
        </w:rPr>
        <w:t xml:space="preserve">· Staff complaints – 4 </w:t>
      </w:r>
    </w:p>
    <w:p w14:paraId="060D79C2" w14:textId="77777777" w:rsidR="007C465D" w:rsidRPr="00C12BAD" w:rsidRDefault="007C465D" w:rsidP="422E0D15">
      <w:pPr>
        <w:rPr>
          <w:rFonts w:ascii="Arial" w:eastAsia="Arial Nova" w:hAnsi="Arial" w:cs="Arial"/>
        </w:rPr>
      </w:pPr>
      <w:r w:rsidRPr="00C12BAD">
        <w:rPr>
          <w:rFonts w:ascii="Arial" w:eastAsia="Arial Nova" w:hAnsi="Arial" w:cs="Arial"/>
        </w:rPr>
        <w:t xml:space="preserve">· Decisions – 2 </w:t>
      </w:r>
    </w:p>
    <w:p w14:paraId="28F1E3E0" w14:textId="77777777" w:rsidR="007C465D" w:rsidRPr="00C12BAD" w:rsidRDefault="007C465D" w:rsidP="422E0D15">
      <w:pPr>
        <w:rPr>
          <w:rFonts w:ascii="Arial" w:eastAsia="Arial Nova" w:hAnsi="Arial" w:cs="Arial"/>
        </w:rPr>
      </w:pPr>
      <w:r w:rsidRPr="00C12BAD">
        <w:rPr>
          <w:rFonts w:ascii="Arial" w:eastAsia="Arial Nova" w:hAnsi="Arial" w:cs="Arial"/>
        </w:rPr>
        <w:t xml:space="preserve">· Boundary issues – 2 </w:t>
      </w:r>
    </w:p>
    <w:p w14:paraId="76282BB8" w14:textId="77777777" w:rsidR="007C465D" w:rsidRPr="00C12BAD" w:rsidRDefault="007C465D" w:rsidP="422E0D15">
      <w:pPr>
        <w:rPr>
          <w:rFonts w:ascii="Arial" w:eastAsia="Arial Nova" w:hAnsi="Arial" w:cs="Arial"/>
        </w:rPr>
      </w:pPr>
      <w:r w:rsidRPr="00C12BAD">
        <w:rPr>
          <w:rFonts w:ascii="Arial" w:eastAsia="Arial Nova" w:hAnsi="Arial" w:cs="Arial"/>
        </w:rPr>
        <w:t xml:space="preserve">· Lack of communication – 1 </w:t>
      </w:r>
    </w:p>
    <w:p w14:paraId="7F379B80" w14:textId="77777777" w:rsidR="007C465D" w:rsidRPr="00C12BAD" w:rsidRDefault="007C465D" w:rsidP="422E0D15">
      <w:pPr>
        <w:rPr>
          <w:rFonts w:ascii="Arial" w:eastAsia="Arial Nova" w:hAnsi="Arial" w:cs="Arial"/>
        </w:rPr>
      </w:pPr>
      <w:r w:rsidRPr="00C12BAD">
        <w:rPr>
          <w:rFonts w:ascii="Arial" w:eastAsia="Arial Nova" w:hAnsi="Arial" w:cs="Arial"/>
        </w:rPr>
        <w:t xml:space="preserve">· Untidy site – 1 </w:t>
      </w:r>
    </w:p>
    <w:p w14:paraId="5367E141" w14:textId="77777777" w:rsidR="007C465D" w:rsidRPr="00C12BAD" w:rsidRDefault="007C465D" w:rsidP="422E0D15">
      <w:pPr>
        <w:rPr>
          <w:rFonts w:ascii="Arial" w:eastAsia="Arial Nova" w:hAnsi="Arial" w:cs="Arial"/>
        </w:rPr>
      </w:pPr>
      <w:r w:rsidRPr="00C12BAD">
        <w:rPr>
          <w:rFonts w:ascii="Arial" w:eastAsia="Arial Nova" w:hAnsi="Arial" w:cs="Arial"/>
        </w:rPr>
        <w:t xml:space="preserve">· Neighbour issues – 1 </w:t>
      </w:r>
    </w:p>
    <w:p w14:paraId="126D6A1B" w14:textId="011C845C" w:rsidR="007C465D" w:rsidRPr="00C12BAD" w:rsidRDefault="007C465D" w:rsidP="422E0D15">
      <w:pPr>
        <w:rPr>
          <w:rFonts w:ascii="Arial" w:eastAsia="Arial Nova" w:hAnsi="Arial" w:cs="Arial"/>
        </w:rPr>
      </w:pPr>
      <w:r w:rsidRPr="00C12BAD">
        <w:rPr>
          <w:rFonts w:ascii="Arial" w:eastAsia="Arial Nova" w:hAnsi="Arial" w:cs="Arial"/>
        </w:rPr>
        <w:t>· Other – 9</w:t>
      </w:r>
    </w:p>
    <w:p w14:paraId="66F3DC76" w14:textId="7D7194CC" w:rsidR="007C465D" w:rsidRPr="00C12BAD" w:rsidRDefault="007C465D" w:rsidP="422E0D15">
      <w:pPr>
        <w:rPr>
          <w:rFonts w:ascii="Arial" w:eastAsia="Arial Nova" w:hAnsi="Arial" w:cs="Arial"/>
        </w:rPr>
      </w:pPr>
      <w:r w:rsidRPr="00C12BAD">
        <w:rPr>
          <w:rFonts w:ascii="Arial" w:eastAsia="Arial Nova" w:hAnsi="Arial" w:cs="Arial"/>
        </w:rPr>
        <w:t>Analysis of the complaints shows the need to focus on delays and the repairs service. Responding to this, the Housing Service Transformation Plan and restructure will significantly increase the resources in both our admin and operational / responsive repairs team. The 30-year Housing Revenue Account business plan, and 5-year asset management plan – (both currently being produced in response to the findings of the stock condition survey), will enable the service to move from one which is respons</w:t>
      </w:r>
      <w:r w:rsidR="00086442" w:rsidRPr="00C12BAD">
        <w:rPr>
          <w:rFonts w:ascii="Arial" w:eastAsia="Arial Nova" w:hAnsi="Arial" w:cs="Arial"/>
        </w:rPr>
        <w:t>iv</w:t>
      </w:r>
      <w:r w:rsidRPr="00C12BAD">
        <w:rPr>
          <w:rFonts w:ascii="Arial" w:eastAsia="Arial Nova" w:hAnsi="Arial" w:cs="Arial"/>
        </w:rPr>
        <w:t>e to one which is planned, and overall, this change should improve tenants' satisfaction levels with their homes.</w:t>
      </w:r>
      <w:r w:rsidR="00086442" w:rsidRPr="00C12BAD">
        <w:rPr>
          <w:rFonts w:ascii="Arial" w:eastAsia="Arial Nova" w:hAnsi="Arial" w:cs="Arial"/>
        </w:rPr>
        <w:t xml:space="preserve"> </w:t>
      </w:r>
    </w:p>
    <w:p w14:paraId="68D0E7C2" w14:textId="39E75268" w:rsidR="007C465D" w:rsidRPr="00C12BAD" w:rsidRDefault="00086442" w:rsidP="422E0D15">
      <w:pPr>
        <w:rPr>
          <w:rFonts w:ascii="Arial" w:eastAsia="Arial Nova" w:hAnsi="Arial" w:cs="Arial"/>
        </w:rPr>
      </w:pPr>
      <w:r w:rsidRPr="00C12BAD">
        <w:rPr>
          <w:rFonts w:ascii="Arial" w:eastAsia="Arial Nova" w:hAnsi="Arial" w:cs="Arial"/>
        </w:rPr>
        <w:t xml:space="preserve"> Overall </w:t>
      </w:r>
      <w:r w:rsidR="7440D090" w:rsidRPr="00C12BAD">
        <w:rPr>
          <w:rFonts w:ascii="Arial" w:eastAsia="Arial Nova" w:hAnsi="Arial" w:cs="Arial"/>
        </w:rPr>
        <w:t>tenants'</w:t>
      </w:r>
      <w:r w:rsidRPr="00C12BAD">
        <w:rPr>
          <w:rFonts w:ascii="Arial" w:eastAsia="Arial Nova" w:hAnsi="Arial" w:cs="Arial"/>
        </w:rPr>
        <w:t xml:space="preserve"> satisfaction is measured by the annual completion of the Tenant Satisfaction Levels. </w:t>
      </w:r>
    </w:p>
    <w:p w14:paraId="5C35779C" w14:textId="69F158C2" w:rsidR="007C465D" w:rsidRPr="00C12BAD" w:rsidRDefault="00086442" w:rsidP="422E0D15">
      <w:pPr>
        <w:rPr>
          <w:rFonts w:ascii="Arial" w:eastAsia="Arial Nova" w:hAnsi="Arial" w:cs="Arial"/>
        </w:rPr>
      </w:pPr>
      <w:r w:rsidRPr="00C12BAD">
        <w:rPr>
          <w:rFonts w:ascii="Arial" w:eastAsia="Arial Nova" w:hAnsi="Arial" w:cs="Arial"/>
        </w:rPr>
        <w:lastRenderedPageBreak/>
        <w:t xml:space="preserve">In </w:t>
      </w:r>
      <w:r w:rsidR="6F489883" w:rsidRPr="00C12BAD">
        <w:rPr>
          <w:rFonts w:ascii="Arial" w:eastAsia="Arial Nova" w:hAnsi="Arial" w:cs="Arial"/>
        </w:rPr>
        <w:t>addition to the Committee’s review,</w:t>
      </w:r>
      <w:r w:rsidRPr="00C12BAD">
        <w:rPr>
          <w:rFonts w:ascii="Arial" w:eastAsia="Arial Nova" w:hAnsi="Arial" w:cs="Arial"/>
        </w:rPr>
        <w:t xml:space="preserve"> </w:t>
      </w:r>
      <w:r w:rsidR="11556DF5" w:rsidRPr="00C12BAD">
        <w:rPr>
          <w:rFonts w:ascii="Arial" w:eastAsia="Arial Nova" w:hAnsi="Arial" w:cs="Arial"/>
        </w:rPr>
        <w:t>a</w:t>
      </w:r>
      <w:r w:rsidRPr="00C12BAD">
        <w:rPr>
          <w:rFonts w:ascii="Arial" w:eastAsia="Arial Nova" w:hAnsi="Arial" w:cs="Arial"/>
        </w:rPr>
        <w:t xml:space="preserve"> 6 monthly review of Housing complaints</w:t>
      </w:r>
      <w:r w:rsidR="3260FED5" w:rsidRPr="00C12BAD">
        <w:rPr>
          <w:rFonts w:ascii="Arial" w:eastAsia="Arial Nova" w:hAnsi="Arial" w:cs="Arial"/>
        </w:rPr>
        <w:t xml:space="preserve"> is</w:t>
      </w:r>
      <w:r w:rsidRPr="00C12BAD">
        <w:rPr>
          <w:rFonts w:ascii="Arial" w:eastAsia="Arial Nova" w:hAnsi="Arial" w:cs="Arial"/>
        </w:rPr>
        <w:t xml:space="preserve"> undertaken by the Executive Director of Place &amp; Prosperity and the Head of Housing.  </w:t>
      </w:r>
    </w:p>
    <w:p w14:paraId="0AF834B1" w14:textId="55366FF5" w:rsidR="007C465D" w:rsidRPr="00C12BAD" w:rsidRDefault="007C465D" w:rsidP="422E0D15">
      <w:pPr>
        <w:rPr>
          <w:rFonts w:ascii="Arial" w:eastAsia="Arial Nova" w:hAnsi="Arial" w:cs="Arial"/>
        </w:rPr>
      </w:pPr>
      <w:r w:rsidRPr="00C12BAD">
        <w:rPr>
          <w:rFonts w:ascii="Arial" w:eastAsia="Arial Nova" w:hAnsi="Arial" w:cs="Arial"/>
        </w:rPr>
        <w:t>During the financial year 2024/25 4 complaints were received by the Housing Ombudsman about the Housing Department</w:t>
      </w:r>
    </w:p>
    <w:p w14:paraId="76712E14" w14:textId="307B5AA0" w:rsidR="007C465D" w:rsidRPr="00C12BAD" w:rsidRDefault="007C465D" w:rsidP="422E0D15">
      <w:pPr>
        <w:rPr>
          <w:rFonts w:ascii="Arial" w:eastAsia="Arial Nova" w:hAnsi="Arial" w:cs="Arial"/>
        </w:rPr>
      </w:pPr>
      <w:r w:rsidRPr="00C12BAD">
        <w:rPr>
          <w:rFonts w:ascii="Arial" w:hAnsi="Arial" w:cs="Arial"/>
          <w:noProof/>
        </w:rPr>
        <w:drawing>
          <wp:inline distT="0" distB="0" distL="0" distR="0" wp14:anchorId="0750679F" wp14:editId="10850C7D">
            <wp:extent cx="3683189" cy="2844946"/>
            <wp:effectExtent l="0" t="0" r="0" b="0"/>
            <wp:docPr id="1488638031" name="Picture 1" descr="A white gri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38031" name="Picture 1" descr="A white grid with black text&#10;&#10;AI-generated content may be incorrect."/>
                    <pic:cNvPicPr/>
                  </pic:nvPicPr>
                  <pic:blipFill>
                    <a:blip r:embed="rId8"/>
                    <a:stretch>
                      <a:fillRect/>
                    </a:stretch>
                  </pic:blipFill>
                  <pic:spPr>
                    <a:xfrm>
                      <a:off x="0" y="0"/>
                      <a:ext cx="3683189" cy="2844946"/>
                    </a:xfrm>
                    <a:prstGeom prst="rect">
                      <a:avLst/>
                    </a:prstGeom>
                  </pic:spPr>
                </pic:pic>
              </a:graphicData>
            </a:graphic>
          </wp:inline>
        </w:drawing>
      </w:r>
    </w:p>
    <w:p w14:paraId="64E355E8" w14:textId="77777777" w:rsidR="007C465D" w:rsidRPr="00C12BAD" w:rsidRDefault="007C465D" w:rsidP="422E0D15">
      <w:pPr>
        <w:rPr>
          <w:rFonts w:ascii="Arial" w:eastAsia="Arial Nova" w:hAnsi="Arial" w:cs="Arial"/>
        </w:rPr>
      </w:pPr>
    </w:p>
    <w:p w14:paraId="2E13C48A" w14:textId="77777777" w:rsidR="007C465D" w:rsidRPr="00C12BAD" w:rsidRDefault="007C465D" w:rsidP="422E0D15">
      <w:pPr>
        <w:rPr>
          <w:rFonts w:ascii="Arial" w:eastAsia="Arial Nova" w:hAnsi="Arial" w:cs="Arial"/>
        </w:rPr>
      </w:pPr>
      <w:r w:rsidRPr="00C12BAD">
        <w:rPr>
          <w:rFonts w:ascii="Arial" w:eastAsia="Arial Nova" w:hAnsi="Arial" w:cs="Arial"/>
        </w:rPr>
        <w:t xml:space="preserve">Again, the grounds for those complaints mirrors those received by the Housing Department, and as the restructure is concluded and the Housing Service Transformation Action Plan implemented, the service will have additional capacity and a sharper focus on customer care. </w:t>
      </w:r>
    </w:p>
    <w:p w14:paraId="31B814FB" w14:textId="54FF612D" w:rsidR="00086442" w:rsidRPr="00C12BAD" w:rsidRDefault="00086442" w:rsidP="422E0D15">
      <w:pPr>
        <w:rPr>
          <w:rFonts w:ascii="Arial" w:eastAsia="Arial Nova" w:hAnsi="Arial" w:cs="Arial"/>
        </w:rPr>
      </w:pPr>
      <w:r w:rsidRPr="00C12BAD">
        <w:rPr>
          <w:rFonts w:ascii="Arial" w:eastAsia="Arial Nova" w:hAnsi="Arial" w:cs="Arial"/>
        </w:rPr>
        <w:t>In addition</w:t>
      </w:r>
      <w:r w:rsidR="126EEE00" w:rsidRPr="00C12BAD">
        <w:rPr>
          <w:rFonts w:ascii="Arial" w:eastAsia="Arial Nova" w:hAnsi="Arial" w:cs="Arial"/>
        </w:rPr>
        <w:t>,</w:t>
      </w:r>
      <w:r w:rsidRPr="00C12BAD">
        <w:rPr>
          <w:rFonts w:ascii="Arial" w:eastAsia="Arial Nova" w:hAnsi="Arial" w:cs="Arial"/>
        </w:rPr>
        <w:t xml:space="preserve"> to ensure corporate oversight, each quarter </w:t>
      </w:r>
      <w:r w:rsidR="6819B60A" w:rsidRPr="00C12BAD">
        <w:rPr>
          <w:rFonts w:ascii="Arial" w:eastAsia="Arial Nova" w:hAnsi="Arial" w:cs="Arial"/>
        </w:rPr>
        <w:t xml:space="preserve">a </w:t>
      </w:r>
      <w:r w:rsidR="158167E5" w:rsidRPr="00C12BAD">
        <w:rPr>
          <w:rFonts w:ascii="Arial" w:eastAsia="Arial Nova" w:hAnsi="Arial" w:cs="Arial"/>
        </w:rPr>
        <w:t xml:space="preserve">report is </w:t>
      </w:r>
      <w:r w:rsidR="00B2E20B" w:rsidRPr="00C12BAD">
        <w:rPr>
          <w:rFonts w:ascii="Arial" w:eastAsia="Arial Nova" w:hAnsi="Arial" w:cs="Arial"/>
        </w:rPr>
        <w:t>presented to</w:t>
      </w:r>
      <w:r w:rsidRPr="00C12BAD">
        <w:rPr>
          <w:rFonts w:ascii="Arial" w:eastAsia="Arial Nova" w:hAnsi="Arial" w:cs="Arial"/>
        </w:rPr>
        <w:t xml:space="preserve"> the </w:t>
      </w:r>
      <w:r w:rsidR="08727368" w:rsidRPr="00C12BAD">
        <w:rPr>
          <w:rFonts w:ascii="Arial" w:eastAsia="Arial Nova" w:hAnsi="Arial" w:cs="Arial"/>
        </w:rPr>
        <w:t xml:space="preserve">Council's </w:t>
      </w:r>
      <w:r w:rsidRPr="00C12BAD">
        <w:rPr>
          <w:rFonts w:ascii="Arial" w:eastAsia="Arial Nova" w:hAnsi="Arial" w:cs="Arial"/>
        </w:rPr>
        <w:t xml:space="preserve">Leadership </w:t>
      </w:r>
      <w:r w:rsidR="5B284700" w:rsidRPr="00C12BAD">
        <w:rPr>
          <w:rFonts w:ascii="Arial" w:eastAsia="Arial Nova" w:hAnsi="Arial" w:cs="Arial"/>
        </w:rPr>
        <w:t xml:space="preserve">Team </w:t>
      </w:r>
      <w:r w:rsidRPr="00C12BAD">
        <w:rPr>
          <w:rFonts w:ascii="Arial" w:eastAsia="Arial Nova" w:hAnsi="Arial" w:cs="Arial"/>
        </w:rPr>
        <w:t xml:space="preserve">detailing </w:t>
      </w:r>
      <w:r w:rsidR="3B3A6DF4" w:rsidRPr="00C12BAD">
        <w:rPr>
          <w:rFonts w:ascii="Arial" w:eastAsia="Arial Nova" w:hAnsi="Arial" w:cs="Arial"/>
        </w:rPr>
        <w:t>the Housing</w:t>
      </w:r>
      <w:r w:rsidRPr="00C12BAD">
        <w:rPr>
          <w:rFonts w:ascii="Arial" w:eastAsia="Arial Nova" w:hAnsi="Arial" w:cs="Arial"/>
        </w:rPr>
        <w:t xml:space="preserve"> Ombudsman </w:t>
      </w:r>
      <w:r w:rsidR="38D9A1A0" w:rsidRPr="00C12BAD">
        <w:rPr>
          <w:rFonts w:ascii="Arial" w:eastAsia="Arial Nova" w:hAnsi="Arial" w:cs="Arial"/>
        </w:rPr>
        <w:t xml:space="preserve">decisions and </w:t>
      </w:r>
      <w:r w:rsidRPr="00C12BAD">
        <w:rPr>
          <w:rFonts w:ascii="Arial" w:eastAsia="Arial Nova" w:hAnsi="Arial" w:cs="Arial"/>
        </w:rPr>
        <w:t>findings</w:t>
      </w:r>
      <w:r w:rsidR="04466A99" w:rsidRPr="00C12BAD">
        <w:rPr>
          <w:rFonts w:ascii="Arial" w:eastAsia="Arial Nova" w:hAnsi="Arial" w:cs="Arial"/>
        </w:rPr>
        <w:t xml:space="preserve"> during that quarter</w:t>
      </w:r>
    </w:p>
    <w:p w14:paraId="0507CED1" w14:textId="13817528" w:rsidR="007C465D" w:rsidRPr="00C12BAD" w:rsidRDefault="007C465D" w:rsidP="422E0D15">
      <w:pPr>
        <w:rPr>
          <w:rFonts w:ascii="Arial" w:eastAsia="Arial Nova" w:hAnsi="Arial" w:cs="Arial"/>
        </w:rPr>
      </w:pPr>
      <w:r w:rsidRPr="00C12BAD">
        <w:rPr>
          <w:rFonts w:ascii="Arial" w:eastAsia="Arial Nova" w:hAnsi="Arial" w:cs="Arial"/>
        </w:rPr>
        <w:t>The need to evidence learning from complaints is also a requirement of the Regulator for Social Housing</w:t>
      </w:r>
      <w:r w:rsidR="00086442" w:rsidRPr="00C12BAD">
        <w:rPr>
          <w:rFonts w:ascii="Arial" w:eastAsia="Arial Nova" w:hAnsi="Arial" w:cs="Arial"/>
        </w:rPr>
        <w:t xml:space="preserve"> (RSH) </w:t>
      </w:r>
      <w:r w:rsidRPr="00C12BAD">
        <w:rPr>
          <w:rFonts w:ascii="Arial" w:eastAsia="Arial Nova" w:hAnsi="Arial" w:cs="Arial"/>
        </w:rPr>
        <w:t>and a tracker will be implemented to demonstrate organisational learning and change resulting from complaints.</w:t>
      </w:r>
      <w:r w:rsidR="00086442" w:rsidRPr="00C12BAD">
        <w:rPr>
          <w:rFonts w:ascii="Arial" w:eastAsia="Arial Nova" w:hAnsi="Arial" w:cs="Arial"/>
        </w:rPr>
        <w:t xml:space="preserve">  This is shared with the RSH during the monthly meetings.</w:t>
      </w:r>
    </w:p>
    <w:p w14:paraId="64DB8867" w14:textId="44669EB2" w:rsidR="007C465D" w:rsidRPr="00C12BAD" w:rsidRDefault="007C465D" w:rsidP="422E0D15">
      <w:pPr>
        <w:rPr>
          <w:rFonts w:ascii="Arial" w:eastAsia="Arial Nova" w:hAnsi="Arial" w:cs="Arial"/>
        </w:rPr>
      </w:pPr>
      <w:r w:rsidRPr="00C12BAD">
        <w:rPr>
          <w:rFonts w:ascii="Arial" w:eastAsia="Arial Nova" w:hAnsi="Arial" w:cs="Arial"/>
        </w:rPr>
        <w:t xml:space="preserve">As a </w:t>
      </w:r>
      <w:r w:rsidR="346115F6" w:rsidRPr="00C12BAD">
        <w:rPr>
          <w:rFonts w:ascii="Arial" w:eastAsia="Arial Nova" w:hAnsi="Arial" w:cs="Arial"/>
        </w:rPr>
        <w:t>result,</w:t>
      </w:r>
      <w:r w:rsidRPr="00C12BAD">
        <w:rPr>
          <w:rFonts w:ascii="Arial" w:eastAsia="Arial Nova" w:hAnsi="Arial" w:cs="Arial"/>
        </w:rPr>
        <w:t xml:space="preserve"> </w:t>
      </w:r>
      <w:r w:rsidR="708506C5" w:rsidRPr="00C12BAD">
        <w:rPr>
          <w:rFonts w:ascii="Arial" w:eastAsia="Arial Nova" w:hAnsi="Arial" w:cs="Arial"/>
        </w:rPr>
        <w:t>the Council’s</w:t>
      </w:r>
      <w:r w:rsidRPr="00C12BAD">
        <w:rPr>
          <w:rFonts w:ascii="Arial" w:eastAsia="Arial Nova" w:hAnsi="Arial" w:cs="Arial"/>
        </w:rPr>
        <w:t xml:space="preserve"> Housing Service has implemented the following</w:t>
      </w:r>
    </w:p>
    <w:p w14:paraId="38CC6404" w14:textId="77777777" w:rsidR="007C465D" w:rsidRPr="00C12BAD" w:rsidRDefault="007C465D" w:rsidP="422E0D15">
      <w:pPr>
        <w:pStyle w:val="NormalWeb"/>
        <w:rPr>
          <w:rFonts w:ascii="Arial" w:eastAsia="Arial Nova" w:hAnsi="Arial" w:cs="Arial"/>
          <w:b/>
          <w:bCs/>
        </w:rPr>
      </w:pPr>
      <w:r w:rsidRPr="00C12BAD">
        <w:rPr>
          <w:rFonts w:ascii="Arial" w:eastAsia="Arial Nova" w:hAnsi="Arial" w:cs="Arial"/>
          <w:b/>
          <w:bCs/>
        </w:rPr>
        <w:t>Identifying Patterns and Systemic Issues</w:t>
      </w:r>
    </w:p>
    <w:p w14:paraId="1425B2B1" w14:textId="77777777" w:rsidR="007C465D" w:rsidRPr="00C12BAD" w:rsidRDefault="007C465D" w:rsidP="422E0D15">
      <w:pPr>
        <w:pStyle w:val="NormalWeb"/>
        <w:rPr>
          <w:rFonts w:ascii="Arial" w:eastAsia="Arial Nova" w:hAnsi="Arial" w:cs="Arial"/>
        </w:rPr>
      </w:pPr>
      <w:r w:rsidRPr="00C12BAD">
        <w:rPr>
          <w:rFonts w:ascii="Arial" w:eastAsia="Arial Nova" w:hAnsi="Arial" w:cs="Arial"/>
        </w:rPr>
        <w:t>Complaints often reveal recurring concerns such as delays in repairs, poor communication, or inadequate record-keeping. By analysing trends, we can identify root causes rather than addressing matters in isolation. For each complaint, a monitoring form is completing to identity these trends and then we make the required changes to demonstrate learning.</w:t>
      </w:r>
    </w:p>
    <w:p w14:paraId="0544DD7D" w14:textId="77777777" w:rsidR="007C465D" w:rsidRPr="00C12BAD" w:rsidRDefault="007C465D" w:rsidP="422E0D15">
      <w:pPr>
        <w:pStyle w:val="NormalWeb"/>
        <w:rPr>
          <w:rFonts w:ascii="Arial" w:eastAsia="Arial Nova" w:hAnsi="Arial" w:cs="Arial"/>
        </w:rPr>
      </w:pPr>
      <w:r w:rsidRPr="00C12BAD">
        <w:rPr>
          <w:rFonts w:ascii="Arial" w:eastAsia="Arial Nova" w:hAnsi="Arial" w:cs="Arial"/>
        </w:rPr>
        <w:t> </w:t>
      </w:r>
    </w:p>
    <w:p w14:paraId="6DB78598" w14:textId="4FF3128F" w:rsidR="422E0D15" w:rsidRPr="00C12BAD" w:rsidRDefault="422E0D15" w:rsidP="422E0D15">
      <w:pPr>
        <w:pStyle w:val="NormalWeb"/>
        <w:rPr>
          <w:rFonts w:ascii="Arial" w:eastAsia="Arial Nova" w:hAnsi="Arial" w:cs="Arial"/>
          <w:b/>
          <w:bCs/>
        </w:rPr>
      </w:pPr>
    </w:p>
    <w:p w14:paraId="23E7D643" w14:textId="1BF3FC4E" w:rsidR="422E0D15" w:rsidRPr="00C12BAD" w:rsidRDefault="422E0D15" w:rsidP="422E0D15">
      <w:pPr>
        <w:pStyle w:val="NormalWeb"/>
        <w:rPr>
          <w:rFonts w:ascii="Arial" w:eastAsia="Arial Nova" w:hAnsi="Arial" w:cs="Arial"/>
          <w:b/>
          <w:bCs/>
        </w:rPr>
      </w:pPr>
    </w:p>
    <w:p w14:paraId="2772F9EE" w14:textId="107B2202" w:rsidR="422E0D15" w:rsidRPr="00C12BAD" w:rsidRDefault="422E0D15" w:rsidP="422E0D15">
      <w:pPr>
        <w:pStyle w:val="NormalWeb"/>
        <w:rPr>
          <w:rFonts w:ascii="Arial" w:eastAsia="Arial Nova" w:hAnsi="Arial" w:cs="Arial"/>
          <w:b/>
          <w:bCs/>
        </w:rPr>
      </w:pPr>
    </w:p>
    <w:p w14:paraId="3DF1A5D4" w14:textId="77777777" w:rsidR="007C465D" w:rsidRPr="00C12BAD" w:rsidRDefault="007C465D" w:rsidP="422E0D15">
      <w:pPr>
        <w:pStyle w:val="NormalWeb"/>
        <w:rPr>
          <w:rFonts w:ascii="Arial" w:eastAsia="Arial Nova" w:hAnsi="Arial" w:cs="Arial"/>
          <w:b/>
          <w:bCs/>
        </w:rPr>
      </w:pPr>
      <w:r w:rsidRPr="00C12BAD">
        <w:rPr>
          <w:rFonts w:ascii="Arial" w:eastAsia="Arial Nova" w:hAnsi="Arial" w:cs="Arial"/>
          <w:b/>
          <w:bCs/>
        </w:rPr>
        <w:t>Learning from Housing Ombudsman Findings</w:t>
      </w:r>
    </w:p>
    <w:p w14:paraId="7A73904D" w14:textId="3FC452B8" w:rsidR="007C465D" w:rsidRPr="00C12BAD" w:rsidRDefault="007C465D" w:rsidP="422E0D15">
      <w:pPr>
        <w:pStyle w:val="NormalWeb"/>
        <w:rPr>
          <w:rFonts w:ascii="Arial" w:eastAsia="Arial Nova" w:hAnsi="Arial" w:cs="Arial"/>
        </w:rPr>
      </w:pPr>
      <w:r w:rsidRPr="00C12BAD">
        <w:rPr>
          <w:rFonts w:ascii="Arial" w:eastAsia="Arial Nova" w:hAnsi="Arial" w:cs="Arial"/>
        </w:rPr>
        <w:t>The Housing Ombudsman highlights areas where we must make improvements</w:t>
      </w:r>
      <w:r w:rsidR="00240F6D" w:rsidRPr="00C12BAD">
        <w:rPr>
          <w:rFonts w:ascii="Arial" w:eastAsia="Arial Nova" w:hAnsi="Arial" w:cs="Arial"/>
        </w:rPr>
        <w:t>, o</w:t>
      </w:r>
      <w:r w:rsidRPr="00C12BAD">
        <w:rPr>
          <w:rFonts w:ascii="Arial" w:eastAsia="Arial Nova" w:hAnsi="Arial" w:cs="Arial"/>
        </w:rPr>
        <w:t>ne of these recommendations is improving record keeping using the MRI Housing and MRI Repairs system to improve this which training has been provided to all staff.</w:t>
      </w:r>
    </w:p>
    <w:p w14:paraId="3E73D574" w14:textId="77777777" w:rsidR="007C465D" w:rsidRPr="00C12BAD" w:rsidRDefault="007C465D" w:rsidP="422E0D15">
      <w:pPr>
        <w:pStyle w:val="NormalWeb"/>
        <w:rPr>
          <w:rFonts w:ascii="Arial" w:eastAsia="Arial Nova" w:hAnsi="Arial" w:cs="Arial"/>
        </w:rPr>
      </w:pPr>
      <w:r w:rsidRPr="00C12BAD">
        <w:rPr>
          <w:rFonts w:ascii="Arial" w:eastAsia="Arial Nova" w:hAnsi="Arial" w:cs="Arial"/>
        </w:rPr>
        <w:t> </w:t>
      </w:r>
    </w:p>
    <w:p w14:paraId="7CD0AA2A" w14:textId="77777777" w:rsidR="007C465D" w:rsidRPr="00C12BAD" w:rsidRDefault="007C465D" w:rsidP="422E0D15">
      <w:pPr>
        <w:pStyle w:val="NormalWeb"/>
        <w:rPr>
          <w:rFonts w:ascii="Arial" w:eastAsia="Arial Nova" w:hAnsi="Arial" w:cs="Arial"/>
          <w:b/>
          <w:bCs/>
        </w:rPr>
      </w:pPr>
      <w:r w:rsidRPr="00C12BAD">
        <w:rPr>
          <w:rFonts w:ascii="Arial" w:eastAsia="Arial Nova" w:hAnsi="Arial" w:cs="Arial"/>
          <w:b/>
          <w:bCs/>
        </w:rPr>
        <w:t>Enhancing Communication</w:t>
      </w:r>
    </w:p>
    <w:p w14:paraId="6C1D0417" w14:textId="77777777" w:rsidR="007C465D" w:rsidRPr="00C12BAD" w:rsidRDefault="007C465D" w:rsidP="422E0D15">
      <w:pPr>
        <w:pStyle w:val="NormalWeb"/>
        <w:rPr>
          <w:rFonts w:ascii="Arial" w:eastAsia="Arial Nova" w:hAnsi="Arial" w:cs="Arial"/>
        </w:rPr>
      </w:pPr>
      <w:r w:rsidRPr="00C12BAD">
        <w:rPr>
          <w:rFonts w:ascii="Arial" w:eastAsia="Arial Nova" w:hAnsi="Arial" w:cs="Arial"/>
        </w:rPr>
        <w:t>Poor communication is a common issue in Ombudsman findings. Steps have been taken to improve communication to our tenants by developing standard templates for repair updates, introducing proactive contact for vulnerable tenants, and providing clearer written explanations around delays or complex cases.</w:t>
      </w:r>
    </w:p>
    <w:p w14:paraId="3032E9DB" w14:textId="77777777" w:rsidR="007C465D" w:rsidRPr="00C12BAD" w:rsidRDefault="007C465D" w:rsidP="422E0D15">
      <w:pPr>
        <w:pStyle w:val="NormalWeb"/>
        <w:rPr>
          <w:rFonts w:ascii="Arial" w:eastAsia="Arial Nova" w:hAnsi="Arial" w:cs="Arial"/>
        </w:rPr>
      </w:pPr>
      <w:r w:rsidRPr="00C12BAD">
        <w:rPr>
          <w:rFonts w:ascii="Arial" w:eastAsia="Arial Nova" w:hAnsi="Arial" w:cs="Arial"/>
        </w:rPr>
        <w:t> </w:t>
      </w:r>
    </w:p>
    <w:p w14:paraId="25AFAA3A" w14:textId="77777777" w:rsidR="00240F6D" w:rsidRPr="00C12BAD" w:rsidRDefault="00240F6D" w:rsidP="422E0D15">
      <w:pPr>
        <w:pStyle w:val="NormalWeb"/>
        <w:rPr>
          <w:rFonts w:ascii="Arial" w:eastAsia="Arial Nova" w:hAnsi="Arial" w:cs="Arial"/>
          <w:b/>
          <w:bCs/>
        </w:rPr>
      </w:pPr>
    </w:p>
    <w:p w14:paraId="2C424802" w14:textId="69A62393" w:rsidR="007C465D" w:rsidRPr="00C12BAD" w:rsidRDefault="007C465D" w:rsidP="422E0D15">
      <w:pPr>
        <w:pStyle w:val="NormalWeb"/>
        <w:rPr>
          <w:rFonts w:ascii="Arial" w:eastAsia="Arial Nova" w:hAnsi="Arial" w:cs="Arial"/>
          <w:b/>
          <w:bCs/>
        </w:rPr>
      </w:pPr>
      <w:r w:rsidRPr="00C12BAD">
        <w:rPr>
          <w:rFonts w:ascii="Arial" w:eastAsia="Arial Nova" w:hAnsi="Arial" w:cs="Arial"/>
          <w:b/>
          <w:bCs/>
        </w:rPr>
        <w:t>Policy and Procedure Reviews</w:t>
      </w:r>
    </w:p>
    <w:p w14:paraId="05D13937" w14:textId="77777777" w:rsidR="007C465D" w:rsidRPr="00C12BAD" w:rsidRDefault="007C465D" w:rsidP="422E0D15">
      <w:pPr>
        <w:pStyle w:val="NormalWeb"/>
        <w:rPr>
          <w:rFonts w:ascii="Arial" w:eastAsia="Arial Nova" w:hAnsi="Arial" w:cs="Arial"/>
        </w:rPr>
      </w:pPr>
      <w:r w:rsidRPr="00C12BAD">
        <w:rPr>
          <w:rFonts w:ascii="Arial" w:eastAsia="Arial Nova" w:hAnsi="Arial" w:cs="Arial"/>
        </w:rPr>
        <w:t>Learning from complaints regularly drives updates to policies such as repairs, damp and mould, antisocial behaviour, compensation, or communication protocols.</w:t>
      </w:r>
    </w:p>
    <w:p w14:paraId="468CA735" w14:textId="77777777" w:rsidR="007C465D" w:rsidRPr="00C12BAD" w:rsidRDefault="007C465D" w:rsidP="422E0D15">
      <w:pPr>
        <w:numPr>
          <w:ilvl w:val="0"/>
          <w:numId w:val="1"/>
        </w:numPr>
        <w:spacing w:after="0" w:line="240" w:lineRule="auto"/>
        <w:ind w:left="1440"/>
        <w:rPr>
          <w:rFonts w:ascii="Arial" w:eastAsia="Arial Nova" w:hAnsi="Arial" w:cs="Arial"/>
        </w:rPr>
      </w:pPr>
      <w:r w:rsidRPr="00C12BAD">
        <w:rPr>
          <w:rFonts w:ascii="Arial" w:eastAsia="Arial Nova" w:hAnsi="Arial" w:cs="Arial"/>
        </w:rPr>
        <w:t xml:space="preserve">New Damp and Mould Policy approved at </w:t>
      </w:r>
      <w:proofErr w:type="spellStart"/>
      <w:r w:rsidRPr="00C12BAD">
        <w:rPr>
          <w:rFonts w:ascii="Arial" w:eastAsia="Arial Nova" w:hAnsi="Arial" w:cs="Arial"/>
        </w:rPr>
        <w:t>H&amp;Cs</w:t>
      </w:r>
      <w:proofErr w:type="spellEnd"/>
      <w:r w:rsidRPr="00C12BAD">
        <w:rPr>
          <w:rFonts w:ascii="Arial" w:eastAsia="Arial Nova" w:hAnsi="Arial" w:cs="Arial"/>
        </w:rPr>
        <w:t xml:space="preserve"> in August 2025.</w:t>
      </w:r>
    </w:p>
    <w:p w14:paraId="1CF766E3" w14:textId="77777777" w:rsidR="007C465D" w:rsidRPr="00C12BAD" w:rsidRDefault="007C465D" w:rsidP="422E0D15">
      <w:pPr>
        <w:numPr>
          <w:ilvl w:val="0"/>
          <w:numId w:val="1"/>
        </w:numPr>
        <w:spacing w:after="0" w:line="240" w:lineRule="auto"/>
        <w:ind w:left="1440"/>
        <w:rPr>
          <w:rFonts w:ascii="Arial" w:eastAsia="Arial Nova" w:hAnsi="Arial" w:cs="Arial"/>
        </w:rPr>
      </w:pPr>
      <w:r w:rsidRPr="00C12BAD">
        <w:rPr>
          <w:rFonts w:ascii="Arial" w:eastAsia="Arial Nova" w:hAnsi="Arial" w:cs="Arial"/>
        </w:rPr>
        <w:t xml:space="preserve">The Repairs Policy has been updated in consultation with the Tenants Voice Group, and this was approved at </w:t>
      </w:r>
      <w:proofErr w:type="spellStart"/>
      <w:r w:rsidRPr="00C12BAD">
        <w:rPr>
          <w:rFonts w:ascii="Arial" w:eastAsia="Arial Nova" w:hAnsi="Arial" w:cs="Arial"/>
        </w:rPr>
        <w:t>H&amp;C</w:t>
      </w:r>
      <w:proofErr w:type="spellEnd"/>
      <w:r w:rsidRPr="00C12BAD">
        <w:rPr>
          <w:rFonts w:ascii="Arial" w:eastAsia="Arial Nova" w:hAnsi="Arial" w:cs="Arial"/>
        </w:rPr>
        <w:t xml:space="preserve"> in August 2025.</w:t>
      </w:r>
    </w:p>
    <w:p w14:paraId="5A32C2A4" w14:textId="77777777" w:rsidR="007C465D" w:rsidRPr="00C12BAD" w:rsidRDefault="007C465D" w:rsidP="422E0D15">
      <w:pPr>
        <w:numPr>
          <w:ilvl w:val="0"/>
          <w:numId w:val="1"/>
        </w:numPr>
        <w:spacing w:after="0" w:line="240" w:lineRule="auto"/>
        <w:ind w:left="1440"/>
        <w:rPr>
          <w:rFonts w:ascii="Arial" w:eastAsia="Arial Nova" w:hAnsi="Arial" w:cs="Arial"/>
        </w:rPr>
      </w:pPr>
      <w:r w:rsidRPr="00C12BAD">
        <w:rPr>
          <w:rFonts w:ascii="Arial" w:eastAsia="Arial Nova" w:hAnsi="Arial" w:cs="Arial"/>
        </w:rPr>
        <w:t>A new Damp and Mould process has been written and implemented in accordance with guidance which complies with Awaab’s Law this includes sharing an action plan with the tenant and follow up visits to check that the remedial works have been successful.</w:t>
      </w:r>
    </w:p>
    <w:p w14:paraId="686205E9" w14:textId="77777777" w:rsidR="007C465D" w:rsidRPr="00C12BAD" w:rsidRDefault="007C465D" w:rsidP="422E0D15">
      <w:pPr>
        <w:numPr>
          <w:ilvl w:val="0"/>
          <w:numId w:val="1"/>
        </w:numPr>
        <w:spacing w:after="0" w:line="240" w:lineRule="auto"/>
        <w:ind w:left="1440"/>
        <w:rPr>
          <w:rFonts w:ascii="Arial" w:eastAsia="Arial Nova" w:hAnsi="Arial" w:cs="Arial"/>
        </w:rPr>
      </w:pPr>
      <w:r w:rsidRPr="00C12BAD">
        <w:rPr>
          <w:rFonts w:ascii="Arial" w:eastAsia="Arial Nova" w:hAnsi="Arial" w:cs="Arial"/>
        </w:rPr>
        <w:t>A Compensation Policy is indraft which will a range of options for tenants to resolve their complaints and that we endeavour to discuss complaints with tenants to fully understand their concerns and identify viable solutions.</w:t>
      </w:r>
    </w:p>
    <w:p w14:paraId="48B43A50" w14:textId="77777777" w:rsidR="007C465D" w:rsidRPr="00C12BAD" w:rsidRDefault="007C465D" w:rsidP="422E0D15">
      <w:pPr>
        <w:rPr>
          <w:rFonts w:ascii="Arial" w:eastAsia="Arial Nova" w:hAnsi="Arial" w:cs="Arial"/>
        </w:rPr>
      </w:pPr>
    </w:p>
    <w:p w14:paraId="0CBA1E30" w14:textId="77777777" w:rsidR="007C465D" w:rsidRPr="00C12BAD" w:rsidRDefault="007C465D" w:rsidP="422E0D15">
      <w:pPr>
        <w:rPr>
          <w:rFonts w:ascii="Arial" w:eastAsia="Arial Nova" w:hAnsi="Arial" w:cs="Arial"/>
        </w:rPr>
      </w:pPr>
    </w:p>
    <w:sectPr w:rsidR="007C465D" w:rsidRPr="00C12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07CB0"/>
    <w:multiLevelType w:val="multilevel"/>
    <w:tmpl w:val="8A2AE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1419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5D"/>
    <w:rsid w:val="00086442"/>
    <w:rsid w:val="00240F6D"/>
    <w:rsid w:val="007C465D"/>
    <w:rsid w:val="00A101E0"/>
    <w:rsid w:val="00B156C0"/>
    <w:rsid w:val="00B2E20B"/>
    <w:rsid w:val="00C12BAD"/>
    <w:rsid w:val="00DF1EBB"/>
    <w:rsid w:val="012529A7"/>
    <w:rsid w:val="04466A99"/>
    <w:rsid w:val="0488B2FF"/>
    <w:rsid w:val="0664F459"/>
    <w:rsid w:val="08727368"/>
    <w:rsid w:val="11556DF5"/>
    <w:rsid w:val="126EEE00"/>
    <w:rsid w:val="158167E5"/>
    <w:rsid w:val="226EEE3A"/>
    <w:rsid w:val="22D29D7F"/>
    <w:rsid w:val="23D4CEAB"/>
    <w:rsid w:val="2451427D"/>
    <w:rsid w:val="2BF40D99"/>
    <w:rsid w:val="3260FED5"/>
    <w:rsid w:val="346115F6"/>
    <w:rsid w:val="38D9A1A0"/>
    <w:rsid w:val="3B3A6DF4"/>
    <w:rsid w:val="422E0D15"/>
    <w:rsid w:val="482CB272"/>
    <w:rsid w:val="5120339D"/>
    <w:rsid w:val="5B284700"/>
    <w:rsid w:val="6819B60A"/>
    <w:rsid w:val="698A753A"/>
    <w:rsid w:val="6F489883"/>
    <w:rsid w:val="708506C5"/>
    <w:rsid w:val="70B67E24"/>
    <w:rsid w:val="71BD9D98"/>
    <w:rsid w:val="7440D090"/>
    <w:rsid w:val="7B3E5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FF08"/>
  <w15:chartTrackingRefBased/>
  <w15:docId w15:val="{820373FA-2C8F-46DD-B9F0-C1E895D8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65D"/>
    <w:rPr>
      <w:rFonts w:eastAsiaTheme="majorEastAsia" w:cstheme="majorBidi"/>
      <w:color w:val="272727" w:themeColor="text1" w:themeTint="D8"/>
    </w:rPr>
  </w:style>
  <w:style w:type="paragraph" w:styleId="Title">
    <w:name w:val="Title"/>
    <w:basedOn w:val="Normal"/>
    <w:next w:val="Normal"/>
    <w:link w:val="TitleChar"/>
    <w:uiPriority w:val="10"/>
    <w:qFormat/>
    <w:rsid w:val="007C4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65D"/>
    <w:pPr>
      <w:spacing w:before="160"/>
      <w:jc w:val="center"/>
    </w:pPr>
    <w:rPr>
      <w:i/>
      <w:iCs/>
      <w:color w:val="404040" w:themeColor="text1" w:themeTint="BF"/>
    </w:rPr>
  </w:style>
  <w:style w:type="character" w:customStyle="1" w:styleId="QuoteChar">
    <w:name w:val="Quote Char"/>
    <w:basedOn w:val="DefaultParagraphFont"/>
    <w:link w:val="Quote"/>
    <w:uiPriority w:val="29"/>
    <w:rsid w:val="007C465D"/>
    <w:rPr>
      <w:i/>
      <w:iCs/>
      <w:color w:val="404040" w:themeColor="text1" w:themeTint="BF"/>
    </w:rPr>
  </w:style>
  <w:style w:type="paragraph" w:styleId="ListParagraph">
    <w:name w:val="List Paragraph"/>
    <w:basedOn w:val="Normal"/>
    <w:uiPriority w:val="34"/>
    <w:qFormat/>
    <w:rsid w:val="007C465D"/>
    <w:pPr>
      <w:ind w:left="720"/>
      <w:contextualSpacing/>
    </w:pPr>
  </w:style>
  <w:style w:type="character" w:styleId="IntenseEmphasis">
    <w:name w:val="Intense Emphasis"/>
    <w:basedOn w:val="DefaultParagraphFont"/>
    <w:uiPriority w:val="21"/>
    <w:qFormat/>
    <w:rsid w:val="007C465D"/>
    <w:rPr>
      <w:i/>
      <w:iCs/>
      <w:color w:val="0F4761" w:themeColor="accent1" w:themeShade="BF"/>
    </w:rPr>
  </w:style>
  <w:style w:type="paragraph" w:styleId="IntenseQuote">
    <w:name w:val="Intense Quote"/>
    <w:basedOn w:val="Normal"/>
    <w:next w:val="Normal"/>
    <w:link w:val="IntenseQuoteChar"/>
    <w:uiPriority w:val="30"/>
    <w:qFormat/>
    <w:rsid w:val="007C4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65D"/>
    <w:rPr>
      <w:i/>
      <w:iCs/>
      <w:color w:val="0F4761" w:themeColor="accent1" w:themeShade="BF"/>
    </w:rPr>
  </w:style>
  <w:style w:type="character" w:styleId="IntenseReference">
    <w:name w:val="Intense Reference"/>
    <w:basedOn w:val="DefaultParagraphFont"/>
    <w:uiPriority w:val="32"/>
    <w:qFormat/>
    <w:rsid w:val="007C465D"/>
    <w:rPr>
      <w:b/>
      <w:bCs/>
      <w:smallCaps/>
      <w:color w:val="0F4761" w:themeColor="accent1" w:themeShade="BF"/>
      <w:spacing w:val="5"/>
    </w:rPr>
  </w:style>
  <w:style w:type="paragraph" w:styleId="NormalWeb">
    <w:name w:val="Normal (Web)"/>
    <w:basedOn w:val="Normal"/>
    <w:uiPriority w:val="99"/>
    <w:semiHidden/>
    <w:unhideWhenUsed/>
    <w:rsid w:val="007C465D"/>
    <w:pPr>
      <w:spacing w:after="0" w:line="240" w:lineRule="auto"/>
    </w:pPr>
    <w:rPr>
      <w:rFonts w:ascii="Aptos" w:hAnsi="Aptos" w:cs="Aptos"/>
      <w:kern w:val="0"/>
      <w:lang w:eastAsia="en-GB"/>
      <w14:ligatures w14:val="none"/>
    </w:rPr>
  </w:style>
  <w:style w:type="paragraph" w:styleId="Revision">
    <w:name w:val="Revision"/>
    <w:hidden/>
    <w:uiPriority w:val="99"/>
    <w:semiHidden/>
    <w:rsid w:val="00086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95924B957F649B97CBEE94E23FBE0" ma:contentTypeVersion="19" ma:contentTypeDescription="Create a new document." ma:contentTypeScope="" ma:versionID="bb930e15c22d7d3cf269f9326ffad66d">
  <xsd:schema xmlns:xsd="http://www.w3.org/2001/XMLSchema" xmlns:xs="http://www.w3.org/2001/XMLSchema" xmlns:p="http://schemas.microsoft.com/office/2006/metadata/properties" xmlns:ns2="805841d8-e4c3-4ab5-8b44-bae8703804c4" xmlns:ns3="88b5507d-3822-45d8-8673-3cda99208927" targetNamespace="http://schemas.microsoft.com/office/2006/metadata/properties" ma:root="true" ma:fieldsID="75ae606295ef06bb3ae28574e50911a6" ns2:_="" ns3:_="">
    <xsd:import namespace="805841d8-e4c3-4ab5-8b44-bae8703804c4"/>
    <xsd:import namespace="88b5507d-3822-45d8-8673-3cda99208927"/>
    <xsd:element name="properties">
      <xsd:complexType>
        <xsd:sequence>
          <xsd:element name="documentManagement">
            <xsd:complexType>
              <xsd:all>
                <xsd:element ref="ns2:Approver" minOccurs="0"/>
                <xsd:element ref="ns2:Approver_x0028_AD_x0029_"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To_x002d_Address" minOccurs="0"/>
                <xsd:element ref="ns2:From_x002d_Address" minOccurs="0"/>
                <xsd:element ref="ns2:Sent_x002d_Date" minOccurs="0"/>
                <xsd:element ref="ns2:Received_x002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841d8-e4c3-4ab5-8b44-bae8703804c4" elementFormDefault="qualified">
    <xsd:import namespace="http://schemas.microsoft.com/office/2006/documentManagement/types"/>
    <xsd:import namespace="http://schemas.microsoft.com/office/infopath/2007/PartnerControls"/>
    <xsd:element name="Approver" ma:index="8" nillable="true" ma:displayName="Approver" ma:description="Approver" ma:format="Dropdown" ma:internalName="Approver">
      <xsd:simpleType>
        <xsd:restriction base="dms:Text">
          <xsd:maxLength value="255"/>
        </xsd:restriction>
      </xsd:simpleType>
    </xsd:element>
    <xsd:element name="Approver_x0028_AD_x0029_" ma:index="9" nillable="true" ma:displayName="Approver (AD)" ma:description="Approver (AD)" ma:format="Dropdown" ma:list="UserInfo" ma:SharePointGroup="0" ma:internalName="Approver_x0028_AD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To_x002d_Address" ma:index="23" nillable="true" ma:displayName="To-Address" ma:description="To-Address" ma:format="Dropdown" ma:internalName="To_x002d_Address">
      <xsd:simpleType>
        <xsd:restriction base="dms:Text">
          <xsd:maxLength value="255"/>
        </xsd:restriction>
      </xsd:simpleType>
    </xsd:element>
    <xsd:element name="From_x002d_Address" ma:index="24" nillable="true" ma:displayName="From-Address " ma:description="From-Address " ma:format="Dropdown" ma:internalName="From_x002d_Address">
      <xsd:simpleType>
        <xsd:restriction base="dms:Text">
          <xsd:maxLength value="255"/>
        </xsd:restriction>
      </xsd:simpleType>
    </xsd:element>
    <xsd:element name="Sent_x002d_Date" ma:index="25" nillable="true" ma:displayName="Sent-Date" ma:description="Sent-Date" ma:format="DateTime" ma:internalName="Sent_x002d_Date">
      <xsd:simpleType>
        <xsd:restriction base="dms:DateTime"/>
      </xsd:simpleType>
    </xsd:element>
    <xsd:element name="Received_x002d_Date" ma:index="26" nillable="true" ma:displayName="Received-Date" ma:description="Received-Date" ma:format="DateTime" ma:internalName="Received_x002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d4f5d68-f007-41c3-a01d-3f466af1cd22}"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r_x0028_AD_x0029_ xmlns="805841d8-e4c3-4ab5-8b44-bae8703804c4">
      <UserInfo>
        <DisplayName/>
        <AccountId xsi:nil="true"/>
        <AccountType/>
      </UserInfo>
    </Approver_x0028_AD_x0029_>
    <TaxCatchAll xmlns="88b5507d-3822-45d8-8673-3cda99208927" xsi:nil="true"/>
    <To_x002d_Address xmlns="805841d8-e4c3-4ab5-8b44-bae8703804c4" xsi:nil="true"/>
    <Received_x002d_Date xmlns="805841d8-e4c3-4ab5-8b44-bae8703804c4" xsi:nil="true"/>
    <Sent_x002d_Date xmlns="805841d8-e4c3-4ab5-8b44-bae8703804c4" xsi:nil="true"/>
    <From_x002d_Address xmlns="805841d8-e4c3-4ab5-8b44-bae8703804c4" xsi:nil="true"/>
    <Approver xmlns="805841d8-e4c3-4ab5-8b44-bae8703804c4" xsi:nil="true"/>
    <lcf76f155ced4ddcb4097134ff3c332f xmlns="805841d8-e4c3-4ab5-8b44-bae8703804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164EE4-367C-4D96-A7B0-D30F269F3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841d8-e4c3-4ab5-8b44-bae8703804c4"/>
    <ds:schemaRef ds:uri="88b5507d-3822-45d8-8673-3cda99208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C8450-65F0-483F-957C-8D92F0CF7089}">
  <ds:schemaRefs>
    <ds:schemaRef ds:uri="http://schemas.microsoft.com/sharepoint/v3/contenttype/forms"/>
  </ds:schemaRefs>
</ds:datastoreItem>
</file>

<file path=customXml/itemProps3.xml><?xml version="1.0" encoding="utf-8"?>
<ds:datastoreItem xmlns:ds="http://schemas.openxmlformats.org/officeDocument/2006/customXml" ds:itemID="{2B1D0770-6264-4322-B334-116D061434DF}">
  <ds:schemaRefs>
    <ds:schemaRef ds:uri="http://schemas.microsoft.com/office/2006/metadata/properties"/>
    <ds:schemaRef ds:uri="http://schemas.microsoft.com/office/infopath/2007/PartnerControls"/>
    <ds:schemaRef ds:uri="805841d8-e4c3-4ab5-8b44-bae8703804c4"/>
    <ds:schemaRef ds:uri="88b5507d-3822-45d8-8673-3cda992089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3958</Characters>
  <Application>Microsoft Office Word</Application>
  <DocSecurity>0</DocSecurity>
  <Lines>89</Lines>
  <Paragraphs>37</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Page</dc:creator>
  <cp:keywords/>
  <dc:description/>
  <cp:lastModifiedBy>Elisabeth Page</cp:lastModifiedBy>
  <cp:revision>2</cp:revision>
  <dcterms:created xsi:type="dcterms:W3CDTF">2025-11-21T08:57:00Z</dcterms:created>
  <dcterms:modified xsi:type="dcterms:W3CDTF">2025-11-21T08:57:00Z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0x0101000D695924B957F649B97CBEE94E23FBE0</vt:lpwstr>
  </property>
</Properties>
</file>